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2D18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fffffff2"/>
        <w:tblW w:w="90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3006"/>
        <w:gridCol w:w="3007"/>
      </w:tblGrid>
      <w:tr w:rsidR="005E7EAA" w14:paraId="389F2D28" w14:textId="77777777">
        <w:tc>
          <w:tcPr>
            <w:tcW w:w="3006" w:type="dxa"/>
          </w:tcPr>
          <w:p w14:paraId="389F2D19" w14:textId="77777777" w:rsidR="005E7EAA" w:rsidRDefault="005E7EAA">
            <w:pPr>
              <w:tabs>
                <w:tab w:val="left" w:pos="8364"/>
              </w:tabs>
              <w:ind w:left="0" w:hanging="2"/>
              <w:jc w:val="both"/>
            </w:pPr>
          </w:p>
          <w:p w14:paraId="389F2D1A" w14:textId="77777777" w:rsidR="005E7EAA" w:rsidRDefault="005E7EAA">
            <w:pPr>
              <w:tabs>
                <w:tab w:val="left" w:pos="8364"/>
              </w:tabs>
              <w:ind w:left="0" w:hanging="2"/>
              <w:jc w:val="both"/>
            </w:pPr>
          </w:p>
          <w:p w14:paraId="389F2D1B" w14:textId="77777777" w:rsidR="005E7EAA" w:rsidRDefault="005E7EAA">
            <w:pPr>
              <w:tabs>
                <w:tab w:val="left" w:pos="8364"/>
              </w:tabs>
              <w:ind w:left="0" w:hanging="2"/>
              <w:jc w:val="both"/>
            </w:pPr>
          </w:p>
          <w:p w14:paraId="389F2D1C" w14:textId="77777777" w:rsidR="005E7EAA" w:rsidRDefault="005E7EAA">
            <w:pPr>
              <w:tabs>
                <w:tab w:val="left" w:pos="8364"/>
              </w:tabs>
              <w:ind w:left="0" w:hanging="2"/>
              <w:jc w:val="both"/>
            </w:pPr>
          </w:p>
          <w:p w14:paraId="389F2D1D" w14:textId="77777777" w:rsidR="005E7EAA" w:rsidRDefault="005E7EAA">
            <w:pPr>
              <w:tabs>
                <w:tab w:val="left" w:pos="8364"/>
              </w:tabs>
              <w:ind w:left="0" w:hanging="2"/>
              <w:jc w:val="both"/>
            </w:pPr>
          </w:p>
          <w:p w14:paraId="389F2D1E" w14:textId="77777777" w:rsidR="005E7EAA" w:rsidRDefault="005E7EAA">
            <w:pPr>
              <w:tabs>
                <w:tab w:val="left" w:pos="8364"/>
              </w:tabs>
              <w:ind w:left="0" w:hanging="2"/>
              <w:jc w:val="both"/>
            </w:pPr>
          </w:p>
          <w:p w14:paraId="389F2D1F" w14:textId="77777777" w:rsidR="005E7EAA" w:rsidRDefault="003C6EB4">
            <w:pPr>
              <w:tabs>
                <w:tab w:val="left" w:pos="8364"/>
              </w:tabs>
              <w:ind w:left="2" w:hanging="4"/>
              <w:jc w:val="both"/>
            </w:pPr>
            <w:r>
              <w:rPr>
                <w:rFonts w:ascii="Fira Sans Condensed" w:eastAsia="Fira Sans Condensed" w:hAnsi="Fira Sans Condensed" w:cs="Fira Sans Condensed"/>
                <w:noProof/>
                <w:sz w:val="36"/>
                <w:szCs w:val="36"/>
              </w:rPr>
              <w:drawing>
                <wp:inline distT="0" distB="0" distL="0" distR="0" wp14:anchorId="389F2E8C" wp14:editId="389F2E8D">
                  <wp:extent cx="1168400" cy="448969"/>
                  <wp:effectExtent l="0" t="0" r="0" b="0"/>
                  <wp:docPr id="11393817" name="image3.png" descr="Immagine che contiene testo, clipart, segnale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mmagine che contiene testo, clipart, segnale&#10;&#10;Descrizione generata automaticament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4489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389F2D20" w14:textId="77777777" w:rsidR="005E7EAA" w:rsidRDefault="003C6EB4">
            <w:pPr>
              <w:tabs>
                <w:tab w:val="left" w:pos="8364"/>
              </w:tabs>
              <w:ind w:left="0" w:hanging="2"/>
              <w:jc w:val="center"/>
            </w:pPr>
            <w:r>
              <w:rPr>
                <w:noProof/>
              </w:rPr>
              <w:drawing>
                <wp:inline distT="0" distB="0" distL="0" distR="0" wp14:anchorId="389F2E8E" wp14:editId="389F2E8F">
                  <wp:extent cx="1549400" cy="1549400"/>
                  <wp:effectExtent l="0" t="0" r="0" b="0"/>
                  <wp:docPr id="11393819" name="image2.png" descr="Immagine che contiene log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magine che contiene logo&#10;&#10;Descrizione generata automa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</w:tcPr>
          <w:p w14:paraId="389F2D21" w14:textId="77777777" w:rsidR="005E7EAA" w:rsidRDefault="005E7EAA">
            <w:pPr>
              <w:tabs>
                <w:tab w:val="left" w:pos="8364"/>
              </w:tabs>
              <w:ind w:left="0" w:hanging="2"/>
              <w:jc w:val="right"/>
            </w:pPr>
          </w:p>
          <w:p w14:paraId="389F2D22" w14:textId="77777777" w:rsidR="005E7EAA" w:rsidRDefault="005E7EAA">
            <w:pPr>
              <w:tabs>
                <w:tab w:val="left" w:pos="8364"/>
              </w:tabs>
              <w:ind w:left="0" w:hanging="2"/>
              <w:jc w:val="right"/>
            </w:pPr>
          </w:p>
          <w:p w14:paraId="389F2D23" w14:textId="77777777" w:rsidR="005E7EAA" w:rsidRDefault="005E7EAA">
            <w:pPr>
              <w:tabs>
                <w:tab w:val="left" w:pos="8364"/>
              </w:tabs>
              <w:ind w:left="0" w:hanging="2"/>
              <w:jc w:val="right"/>
            </w:pPr>
          </w:p>
          <w:p w14:paraId="389F2D24" w14:textId="77777777" w:rsidR="005E7EAA" w:rsidRDefault="005E7EAA">
            <w:pPr>
              <w:tabs>
                <w:tab w:val="left" w:pos="8364"/>
              </w:tabs>
              <w:ind w:left="0" w:hanging="2"/>
              <w:jc w:val="right"/>
            </w:pPr>
          </w:p>
          <w:p w14:paraId="389F2D25" w14:textId="77777777" w:rsidR="005E7EAA" w:rsidRDefault="005E7EAA">
            <w:pPr>
              <w:tabs>
                <w:tab w:val="left" w:pos="8364"/>
              </w:tabs>
              <w:ind w:left="0" w:hanging="2"/>
              <w:jc w:val="right"/>
            </w:pPr>
          </w:p>
          <w:p w14:paraId="389F2D26" w14:textId="77777777" w:rsidR="005E7EAA" w:rsidRDefault="005E7EAA">
            <w:pPr>
              <w:tabs>
                <w:tab w:val="left" w:pos="8364"/>
              </w:tabs>
              <w:ind w:left="0" w:hanging="2"/>
              <w:jc w:val="right"/>
            </w:pPr>
          </w:p>
          <w:p w14:paraId="389F2D27" w14:textId="77777777" w:rsidR="005E7EAA" w:rsidRDefault="003C6EB4">
            <w:pPr>
              <w:tabs>
                <w:tab w:val="left" w:pos="8364"/>
              </w:tabs>
              <w:ind w:left="0" w:hanging="2"/>
              <w:jc w:val="right"/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114300" distB="114300" distL="114300" distR="114300" wp14:anchorId="389F2E90" wp14:editId="389F2E91">
                  <wp:extent cx="1442085" cy="213987"/>
                  <wp:effectExtent l="0" t="0" r="0" b="0"/>
                  <wp:docPr id="1139381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2139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9F2D29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b/>
          <w:sz w:val="32"/>
          <w:szCs w:val="32"/>
        </w:rPr>
      </w:pPr>
    </w:p>
    <w:p w14:paraId="389F2D2A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Domanda di Partecipazione al Bando “LABORATORIO ITALIA”</w:t>
      </w:r>
    </w:p>
    <w:p w14:paraId="389F2D2B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Economia Civile, Sostenibilità e Innovazione</w:t>
      </w:r>
    </w:p>
    <w:p w14:paraId="389F2D2C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Edizione 2023</w:t>
      </w:r>
    </w:p>
    <w:p w14:paraId="389F2D2D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i/>
          <w:sz w:val="30"/>
          <w:szCs w:val="30"/>
        </w:rPr>
      </w:pPr>
      <w:r>
        <w:rPr>
          <w:rFonts w:ascii="Calibri" w:eastAsia="Calibri" w:hAnsi="Calibri" w:cs="Calibri"/>
          <w:b/>
          <w:i/>
          <w:sz w:val="30"/>
          <w:szCs w:val="30"/>
        </w:rPr>
        <w:t>Scadenza 31 agosto 2023</w:t>
      </w:r>
    </w:p>
    <w:p w14:paraId="389F2D2E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i/>
          <w:sz w:val="30"/>
          <w:szCs w:val="30"/>
          <w:highlight w:val="yellow"/>
        </w:rPr>
      </w:pPr>
    </w:p>
    <w:p w14:paraId="389F2D2F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89F2D30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MODULO AD USO DEL TARGET A</w:t>
      </w:r>
      <w:r>
        <w:rPr>
          <w:rFonts w:ascii="Calibri" w:eastAsia="Calibri" w:hAnsi="Calibri" w:cs="Calibri"/>
          <w:sz w:val="32"/>
          <w:szCs w:val="32"/>
        </w:rPr>
        <w:t xml:space="preserve"> </w:t>
      </w:r>
    </w:p>
    <w:p w14:paraId="389F2D31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Cooperative, consorzi di cooperative e imprese sociali già costituite da almeno 24 mesi, operanti in Italia, con un fatturato non superiore a </w:t>
      </w:r>
      <w:r>
        <w:rPr>
          <w:rFonts w:ascii="Calibri" w:eastAsia="Calibri" w:hAnsi="Calibri" w:cs="Calibri"/>
          <w:b/>
          <w:sz w:val="22"/>
          <w:szCs w:val="22"/>
        </w:rPr>
        <w:t>750 mila euro.</w:t>
      </w:r>
    </w:p>
    <w:p w14:paraId="389F2D32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89F2D33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Scadenze</w:t>
      </w:r>
      <w:r>
        <w:rPr>
          <w:rFonts w:ascii="Calibri" w:eastAsia="Calibri" w:hAnsi="Calibri" w:cs="Calibri"/>
          <w:sz w:val="22"/>
          <w:szCs w:val="22"/>
        </w:rPr>
        <w:t xml:space="preserve">: la presente domanda e la relativa documentazione richiesta devono essere inviate entro e non oltre il </w:t>
      </w:r>
      <w:r>
        <w:rPr>
          <w:rFonts w:ascii="Calibri" w:eastAsia="Calibri" w:hAnsi="Calibri" w:cs="Calibri"/>
          <w:b/>
          <w:sz w:val="22"/>
          <w:szCs w:val="22"/>
        </w:rPr>
        <w:t>31 agosto 2023</w:t>
      </w:r>
      <w:r>
        <w:rPr>
          <w:rFonts w:ascii="Calibri" w:eastAsia="Calibri" w:hAnsi="Calibri" w:cs="Calibri"/>
          <w:sz w:val="22"/>
          <w:szCs w:val="22"/>
        </w:rPr>
        <w:t xml:space="preserve"> ai seguenti indirizzi e-mail:</w:t>
      </w:r>
    </w:p>
    <w:p w14:paraId="389F2D34" w14:textId="77777777" w:rsidR="005E7EAA" w:rsidRDefault="001844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hyperlink r:id="rId11">
        <w:r w:rsidR="003C6EB4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lorenzo.semplici@nexteconomia.org</w:t>
        </w:r>
      </w:hyperlink>
    </w:p>
    <w:p w14:paraId="389F2D35" w14:textId="77777777" w:rsidR="005E7EAA" w:rsidRDefault="001844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hyperlink r:id="rId12">
        <w:r w:rsidR="003C6EB4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tmillennio@federcasse.bcc.it</w:t>
        </w:r>
      </w:hyperlink>
    </w:p>
    <w:p w14:paraId="389F2D36" w14:textId="77777777" w:rsidR="005E7EAA" w:rsidRDefault="003C6E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 per conoscenza alla E-mail della </w:t>
      </w:r>
      <w:hyperlink r:id="rId13"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>BCC/CR territorialmente competente</w:t>
        </w:r>
      </w:hyperlink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389F2D37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89F2D38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89F2D39" w14:textId="77777777" w:rsidR="005E7EAA" w:rsidRDefault="003C6EB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RICHIEDENTE</w:t>
      </w:r>
    </w:p>
    <w:tbl>
      <w:tblPr>
        <w:tblStyle w:val="afffffff3"/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742"/>
        <w:gridCol w:w="6352"/>
      </w:tblGrid>
      <w:tr w:rsidR="005E7EAA" w14:paraId="389F2D3C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3A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DENOMINAZIONE e forma giuridica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3B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EAA" w14:paraId="389F2D3F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3D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di costituzione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3E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E7EAA" w14:paraId="389F2D42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40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Indirizzo 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41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EAA" w14:paraId="389F2D45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43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Cap – Città - Provincia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44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EAA" w14:paraId="389F2D48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46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47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EAA" w14:paraId="389F2D4B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49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4A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EAA" w14:paraId="389F2D4E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4C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P.IVA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4D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E7EAA" w14:paraId="389F2D51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4F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Cod. Fiscale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50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E7EAA" w14:paraId="389F2D54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52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Presidente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53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EAA" w14:paraId="389F2D57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55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Referente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56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EAA" w14:paraId="389F2D5A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58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Cell.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59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E7EAA" w14:paraId="389F2D5F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5B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Adesioni: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5C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Confcooperative</w:t>
            </w:r>
          </w:p>
          <w:p w14:paraId="389F2D5D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Altro …………………………………………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.… (specificare)</w:t>
            </w:r>
          </w:p>
          <w:p w14:paraId="389F2D5E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lastRenderedPageBreak/>
              <w:t>◻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è disponibile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aderire a Confcooperative</w:t>
            </w:r>
          </w:p>
        </w:tc>
      </w:tr>
      <w:tr w:rsidR="005E7EAA" w14:paraId="389F2D64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60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lastRenderedPageBreak/>
              <w:t xml:space="preserve">(solo per le imprese agricole) </w:t>
            </w:r>
          </w:p>
          <w:p w14:paraId="389F2D61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Regime IVA adottato: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62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Regime ordinario</w:t>
            </w:r>
          </w:p>
          <w:p w14:paraId="389F2D63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Regime speciale</w:t>
            </w:r>
          </w:p>
        </w:tc>
      </w:tr>
    </w:tbl>
    <w:p w14:paraId="389F2D65" w14:textId="77777777" w:rsidR="005E7EAA" w:rsidRDefault="005E7EA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9F2D66" w14:textId="77777777" w:rsidR="005E7EAA" w:rsidRDefault="003C6EB4">
      <w:pPr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Descrizione dell’attività prevalentemente svolta con evidenza (max 500 parole)</w:t>
      </w:r>
    </w:p>
    <w:tbl>
      <w:tblPr>
        <w:tblStyle w:val="afffffff4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5E7EAA" w14:paraId="389F2D69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67" w14:textId="77777777" w:rsidR="005E7EAA" w:rsidRDefault="005E7EAA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  <w:p w14:paraId="389F2D68" w14:textId="77777777" w:rsidR="005E7EAA" w:rsidRDefault="005E7EAA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</w:tbl>
    <w:p w14:paraId="389F2D6A" w14:textId="77777777" w:rsidR="005E7EAA" w:rsidRDefault="005E7EAA">
      <w:pPr>
        <w:widowControl w:val="0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9F2D6B" w14:textId="77777777" w:rsidR="005E7EAA" w:rsidRDefault="003C6EB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SOCI 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FORZA LAVORO</w:t>
      </w:r>
    </w:p>
    <w:tbl>
      <w:tblPr>
        <w:tblStyle w:val="afffffff5"/>
        <w:tblW w:w="101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2374"/>
        <w:gridCol w:w="2739"/>
        <w:gridCol w:w="2790"/>
      </w:tblGrid>
      <w:tr w:rsidR="005E7EAA" w14:paraId="389F2D70" w14:textId="77777777">
        <w:tc>
          <w:tcPr>
            <w:tcW w:w="2229" w:type="dxa"/>
          </w:tcPr>
          <w:p w14:paraId="389F2D6C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</w:tcPr>
          <w:p w14:paraId="389F2D6D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n. alla costituzione</w:t>
            </w:r>
          </w:p>
        </w:tc>
        <w:tc>
          <w:tcPr>
            <w:tcW w:w="2739" w:type="dxa"/>
          </w:tcPr>
          <w:p w14:paraId="389F2D6E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n. ad oggi</w:t>
            </w:r>
          </w:p>
        </w:tc>
        <w:tc>
          <w:tcPr>
            <w:tcW w:w="2790" w:type="dxa"/>
          </w:tcPr>
          <w:p w14:paraId="389F2D6F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Previsione a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anni</w:t>
            </w:r>
          </w:p>
        </w:tc>
      </w:tr>
      <w:tr w:rsidR="005E7EAA" w14:paraId="389F2D7E" w14:textId="77777777">
        <w:tc>
          <w:tcPr>
            <w:tcW w:w="2229" w:type="dxa"/>
          </w:tcPr>
          <w:p w14:paraId="389F2D71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Dipendenti </w:t>
            </w:r>
          </w:p>
          <w:p w14:paraId="389F2D72" w14:textId="77777777" w:rsidR="005E7EAA" w:rsidRDefault="003C6E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 T.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389F2D73" w14:textId="77777777" w:rsidR="005E7EAA" w:rsidRDefault="003C6E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 T.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389F2D74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</w:tcPr>
          <w:p w14:paraId="389F2D75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9F2D76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………….</w:t>
            </w:r>
          </w:p>
          <w:p w14:paraId="389F2D77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……….…</w:t>
            </w:r>
          </w:p>
        </w:tc>
        <w:tc>
          <w:tcPr>
            <w:tcW w:w="2739" w:type="dxa"/>
          </w:tcPr>
          <w:p w14:paraId="389F2D78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9F2D79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………….</w:t>
            </w:r>
          </w:p>
          <w:p w14:paraId="389F2D7A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……….…</w:t>
            </w:r>
          </w:p>
        </w:tc>
        <w:tc>
          <w:tcPr>
            <w:tcW w:w="2790" w:type="dxa"/>
          </w:tcPr>
          <w:p w14:paraId="389F2D7B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9F2D7C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………….</w:t>
            </w:r>
          </w:p>
          <w:p w14:paraId="389F2D7D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……….…</w:t>
            </w:r>
          </w:p>
        </w:tc>
      </w:tr>
      <w:tr w:rsidR="005E7EAA" w14:paraId="389F2D83" w14:textId="77777777">
        <w:trPr>
          <w:trHeight w:val="329"/>
        </w:trPr>
        <w:tc>
          <w:tcPr>
            <w:tcW w:w="2229" w:type="dxa"/>
            <w:vAlign w:val="center"/>
          </w:tcPr>
          <w:p w14:paraId="389F2D7F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COLLABORATORI</w:t>
            </w:r>
          </w:p>
        </w:tc>
        <w:tc>
          <w:tcPr>
            <w:tcW w:w="2374" w:type="dxa"/>
            <w:vAlign w:val="center"/>
          </w:tcPr>
          <w:p w14:paraId="389F2D80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vAlign w:val="center"/>
          </w:tcPr>
          <w:p w14:paraId="389F2D81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389F2D82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E7EAA" w14:paraId="389F2D88" w14:textId="77777777">
        <w:trPr>
          <w:trHeight w:val="406"/>
        </w:trPr>
        <w:tc>
          <w:tcPr>
            <w:tcW w:w="2229" w:type="dxa"/>
            <w:vAlign w:val="center"/>
          </w:tcPr>
          <w:p w14:paraId="389F2D84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VOLONTARI</w:t>
            </w:r>
          </w:p>
        </w:tc>
        <w:tc>
          <w:tcPr>
            <w:tcW w:w="2374" w:type="dxa"/>
            <w:vAlign w:val="center"/>
          </w:tcPr>
          <w:p w14:paraId="389F2D85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vAlign w:val="center"/>
          </w:tcPr>
          <w:p w14:paraId="389F2D86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389F2D87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E7EAA" w14:paraId="389F2D8D" w14:textId="77777777">
        <w:trPr>
          <w:trHeight w:val="406"/>
        </w:trPr>
        <w:tc>
          <w:tcPr>
            <w:tcW w:w="2229" w:type="dxa"/>
            <w:vAlign w:val="center"/>
          </w:tcPr>
          <w:p w14:paraId="389F2D89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 LAVORATORI</w:t>
            </w:r>
          </w:p>
        </w:tc>
        <w:tc>
          <w:tcPr>
            <w:tcW w:w="2374" w:type="dxa"/>
            <w:vAlign w:val="center"/>
          </w:tcPr>
          <w:p w14:paraId="389F2D8A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vAlign w:val="center"/>
          </w:tcPr>
          <w:p w14:paraId="389F2D8B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389F2D8C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E7EAA" w14:paraId="389F2D92" w14:textId="77777777">
        <w:trPr>
          <w:trHeight w:val="406"/>
        </w:trPr>
        <w:tc>
          <w:tcPr>
            <w:tcW w:w="2229" w:type="dxa"/>
            <w:vAlign w:val="center"/>
          </w:tcPr>
          <w:p w14:paraId="389F2D8E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 NON LAVORATORI</w:t>
            </w:r>
          </w:p>
        </w:tc>
        <w:tc>
          <w:tcPr>
            <w:tcW w:w="2374" w:type="dxa"/>
            <w:vAlign w:val="center"/>
          </w:tcPr>
          <w:p w14:paraId="389F2D8F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vAlign w:val="center"/>
          </w:tcPr>
          <w:p w14:paraId="389F2D90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389F2D91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89F2D93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389F2D94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389F2D95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CAPITALE SOCIALE</w:t>
      </w:r>
    </w:p>
    <w:tbl>
      <w:tblPr>
        <w:tblStyle w:val="afffffff6"/>
        <w:tblW w:w="101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790"/>
        <w:gridCol w:w="2790"/>
      </w:tblGrid>
      <w:tr w:rsidR="005E7EAA" w14:paraId="389F2D99" w14:textId="77777777">
        <w:tc>
          <w:tcPr>
            <w:tcW w:w="2552" w:type="dxa"/>
          </w:tcPr>
          <w:p w14:paraId="389F2D96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alla costituzione</w:t>
            </w:r>
          </w:p>
        </w:tc>
        <w:tc>
          <w:tcPr>
            <w:tcW w:w="4790" w:type="dxa"/>
          </w:tcPr>
          <w:p w14:paraId="389F2D97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ad oggi</w:t>
            </w:r>
          </w:p>
        </w:tc>
        <w:tc>
          <w:tcPr>
            <w:tcW w:w="2790" w:type="dxa"/>
          </w:tcPr>
          <w:p w14:paraId="389F2D98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Previsione a regime</w:t>
            </w:r>
          </w:p>
        </w:tc>
      </w:tr>
      <w:tr w:rsidR="005E7EAA" w14:paraId="389F2D9E" w14:textId="77777777">
        <w:tc>
          <w:tcPr>
            <w:tcW w:w="2552" w:type="dxa"/>
          </w:tcPr>
          <w:p w14:paraId="389F2D9A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€ </w:t>
            </w:r>
          </w:p>
        </w:tc>
        <w:tc>
          <w:tcPr>
            <w:tcW w:w="4790" w:type="dxa"/>
          </w:tcPr>
          <w:p w14:paraId="389F2D9B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€                              </w:t>
            </w: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interamente versato</w:t>
            </w:r>
          </w:p>
          <w:p w14:paraId="389F2D9C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</w:t>
            </w: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non interamente versato</w:t>
            </w:r>
          </w:p>
        </w:tc>
        <w:tc>
          <w:tcPr>
            <w:tcW w:w="2790" w:type="dxa"/>
          </w:tcPr>
          <w:p w14:paraId="389F2D9D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€ </w:t>
            </w:r>
          </w:p>
        </w:tc>
      </w:tr>
    </w:tbl>
    <w:p w14:paraId="389F2D9F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389F2DA0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RICAVI DELLE VENDITE E DELLE PRESTAZIONI (*)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89F2DA1" w14:textId="77777777" w:rsidR="005E7EAA" w:rsidRDefault="003C6EB4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Riportare il dato risultante dal bilancio al 31.12.202</w:t>
      </w:r>
      <w:r>
        <w:rPr>
          <w:rFonts w:ascii="Calibri" w:eastAsia="Calibri" w:hAnsi="Calibri" w:cs="Calibri"/>
          <w:i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€ </w:t>
      </w:r>
    </w:p>
    <w:p w14:paraId="389F2DA2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(*)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Non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saranno istruite richieste di contributo provenienti da imprese che presentino ricavi al 31.12.202</w:t>
      </w:r>
      <w:r>
        <w:rPr>
          <w:rFonts w:ascii="Calibri" w:eastAsia="Calibri" w:hAnsi="Calibri" w:cs="Calibri"/>
          <w:i/>
          <w:sz w:val="22"/>
          <w:szCs w:val="22"/>
        </w:rPr>
        <w:t>2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superiori </w:t>
      </w:r>
      <w:r>
        <w:rPr>
          <w:rFonts w:ascii="Calibri" w:eastAsia="Calibri" w:hAnsi="Calibri" w:cs="Calibri"/>
          <w:i/>
          <w:sz w:val="22"/>
          <w:szCs w:val="22"/>
        </w:rPr>
        <w:t>a 750.000 euro.</w:t>
      </w:r>
    </w:p>
    <w:p w14:paraId="389F2DA3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9F2DA4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389F2DA5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DESCRIZIONE DELLA COOPERATIVA E DELLE SUE ATTIVIT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À</w:t>
      </w:r>
    </w:p>
    <w:p w14:paraId="389F2DA6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389F2DA7" w14:textId="77777777" w:rsidR="005E7EAA" w:rsidRDefault="003C6EB4">
      <w:pPr>
        <w:widowControl w:val="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Descrivere il bisogno economico/sociale/ambientale di partenza affrontato dalla cooperativa (max 500 parole)</w:t>
      </w:r>
    </w:p>
    <w:tbl>
      <w:tblPr>
        <w:tblStyle w:val="afffffff7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5E7EAA" w14:paraId="389F2DA9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A8" w14:textId="77777777" w:rsidR="005E7EAA" w:rsidRDefault="005E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</w:tbl>
    <w:p w14:paraId="389F2DAA" w14:textId="77777777" w:rsidR="005E7EAA" w:rsidRDefault="005E7EAA">
      <w:pPr>
        <w:widowControl w:val="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389F2DAB" w14:textId="77777777" w:rsidR="005E7EAA" w:rsidRDefault="003C6EB4">
      <w:pPr>
        <w:widowControl w:val="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Descrivere l’attuale mercato di riferimento della cooperativa (max 500 parole)</w:t>
      </w:r>
    </w:p>
    <w:tbl>
      <w:tblPr>
        <w:tblStyle w:val="afffffff8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5E7EAA" w14:paraId="389F2DAD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AC" w14:textId="77777777" w:rsidR="005E7EAA" w:rsidRDefault="005E7EAA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</w:tbl>
    <w:p w14:paraId="389F2DAE" w14:textId="77777777" w:rsidR="005E7EAA" w:rsidRDefault="005E7EAA">
      <w:pPr>
        <w:widowControl w:val="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389F2DAF" w14:textId="77777777" w:rsidR="005E7EAA" w:rsidRDefault="003C6EB4">
      <w:pPr>
        <w:widowControl w:val="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Descrivere i prodotti/servizi erogati (max 500 parole)</w:t>
      </w:r>
    </w:p>
    <w:tbl>
      <w:tblPr>
        <w:tblStyle w:val="afffffff9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5E7EAA" w14:paraId="389F2DB1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B0" w14:textId="77777777" w:rsidR="005E7EAA" w:rsidRDefault="005E7EAA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</w:tbl>
    <w:p w14:paraId="389F2DB2" w14:textId="77777777" w:rsidR="005E7EAA" w:rsidRDefault="005E7EAA">
      <w:pPr>
        <w:widowControl w:val="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389F2DB3" w14:textId="77777777" w:rsidR="005E7EAA" w:rsidRDefault="003C6EB4">
      <w:pPr>
        <w:widowControl w:val="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Specificare come il progetto proposto si inquadra negli obiettivi di sviluppo della cooperativa nei prossimi 3 anni (max 500 parole)</w:t>
      </w:r>
    </w:p>
    <w:tbl>
      <w:tblPr>
        <w:tblStyle w:val="afffffffa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5E7EAA" w14:paraId="389F2DB5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B4" w14:textId="77777777" w:rsidR="005E7EAA" w:rsidRDefault="005E7EAA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</w:tbl>
    <w:p w14:paraId="389F2DB6" w14:textId="77777777" w:rsidR="005E7EAA" w:rsidRDefault="005E7EAA">
      <w:pPr>
        <w:widowControl w:val="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389F2DB7" w14:textId="77777777" w:rsidR="005E7EAA" w:rsidRDefault="005E7EAA">
      <w:pPr>
        <w:widowControl w:val="0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</w:p>
    <w:p w14:paraId="389F2DB8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tabs>
          <w:tab w:val="left" w:pos="6192"/>
        </w:tabs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INNOVAZIONE IMPATTO E FATTIBILITÀ DEL PROGETTO</w:t>
      </w:r>
    </w:p>
    <w:p w14:paraId="389F2DB9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tabs>
          <w:tab w:val="left" w:pos="6192"/>
        </w:tabs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389F2DBA" w14:textId="77777777" w:rsidR="005E7EAA" w:rsidRDefault="003C6EB4">
      <w:pPr>
        <w:tabs>
          <w:tab w:val="center" w:pos="4819"/>
          <w:tab w:val="right" w:pos="9638"/>
        </w:tabs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Descrivere il carattere innovativo del progetto in relazione ai beni richiesti e al modello di business (max 500 parole)</w:t>
      </w:r>
    </w:p>
    <w:tbl>
      <w:tblPr>
        <w:tblStyle w:val="afffffffb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5E7EAA" w14:paraId="389F2DBC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BB" w14:textId="77777777" w:rsidR="005E7EAA" w:rsidRDefault="005E7EAA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</w:tbl>
    <w:p w14:paraId="389F2DBD" w14:textId="77777777" w:rsidR="005E7EAA" w:rsidRDefault="005E7EAA">
      <w:pPr>
        <w:widowControl w:val="0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9F2DBE" w14:textId="77777777" w:rsidR="005E7EAA" w:rsidRDefault="003C6EB4">
      <w:pPr>
        <w:tabs>
          <w:tab w:val="center" w:pos="4819"/>
          <w:tab w:val="right" w:pos="9638"/>
        </w:tabs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Target di riferimento (max 500 parole)</w:t>
      </w:r>
    </w:p>
    <w:tbl>
      <w:tblPr>
        <w:tblStyle w:val="afffffffc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5E7EAA" w14:paraId="389F2DC0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BF" w14:textId="77777777" w:rsidR="005E7EAA" w:rsidRDefault="005E7EAA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</w:tbl>
    <w:p w14:paraId="389F2DC1" w14:textId="77777777" w:rsidR="005E7EAA" w:rsidRDefault="005E7EAA">
      <w:pPr>
        <w:widowControl w:val="0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9F2DC2" w14:textId="77777777" w:rsidR="005E7EAA" w:rsidRDefault="003C6EB4">
      <w:pPr>
        <w:tabs>
          <w:tab w:val="center" w:pos="4819"/>
          <w:tab w:val="right" w:pos="9638"/>
        </w:tabs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Analisi di mercato in relazione al progetto da implementare e il relativo vantaggio competitivo rispetto ai soggetti “competitor” (max 1000 parole)</w:t>
      </w:r>
    </w:p>
    <w:tbl>
      <w:tblPr>
        <w:tblStyle w:val="afffffffd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5E7EAA" w14:paraId="389F2DC4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C3" w14:textId="77777777" w:rsidR="005E7EAA" w:rsidRDefault="005E7EAA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</w:tbl>
    <w:p w14:paraId="389F2DC5" w14:textId="77777777" w:rsidR="005E7EAA" w:rsidRDefault="005E7EAA">
      <w:pPr>
        <w:widowControl w:val="0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9F2DC6" w14:textId="77777777" w:rsidR="005E7EAA" w:rsidRDefault="003C6EB4">
      <w:pPr>
        <w:tabs>
          <w:tab w:val="center" w:pos="4819"/>
          <w:tab w:val="right" w:pos="9638"/>
        </w:tabs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Descrivere il carattere innovativo del progetto proposto in relazione al territorio e agli stakeholder (max 1000 parole)</w:t>
      </w:r>
    </w:p>
    <w:tbl>
      <w:tblPr>
        <w:tblStyle w:val="afffffffe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5E7EAA" w14:paraId="389F2DC8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C7" w14:textId="77777777" w:rsidR="005E7EAA" w:rsidRDefault="005E7EAA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</w:tbl>
    <w:p w14:paraId="389F2DC9" w14:textId="77777777" w:rsidR="005E7EAA" w:rsidRDefault="005E7EAA">
      <w:pPr>
        <w:widowControl w:val="0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9F2DCA" w14:textId="77777777" w:rsidR="005E7EAA" w:rsidRDefault="003C6EB4">
      <w:pPr>
        <w:tabs>
          <w:tab w:val="center" w:pos="4819"/>
          <w:tab w:val="right" w:pos="9638"/>
        </w:tabs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Descrivere l’impatto economico del progetto - analisi costi/benefici (max 1000 parole)</w:t>
      </w:r>
    </w:p>
    <w:tbl>
      <w:tblPr>
        <w:tblStyle w:val="affffffff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5E7EAA" w14:paraId="389F2DCC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CB" w14:textId="77777777" w:rsidR="005E7EAA" w:rsidRDefault="005E7EAA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</w:tbl>
    <w:p w14:paraId="389F2DCD" w14:textId="77777777" w:rsidR="005E7EAA" w:rsidRDefault="005E7EAA">
      <w:pPr>
        <w:widowControl w:val="0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9F2DCE" w14:textId="77777777" w:rsidR="005E7EAA" w:rsidRDefault="003C6EB4">
      <w:pPr>
        <w:tabs>
          <w:tab w:val="center" w:pos="4819"/>
          <w:tab w:val="right" w:pos="9638"/>
        </w:tabs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Descrivere l’impatto sociale e ambientale del progetto (max 500 parole)</w:t>
      </w:r>
    </w:p>
    <w:tbl>
      <w:tblPr>
        <w:tblStyle w:val="affffffff0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5E7EAA" w14:paraId="389F2DD0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CF" w14:textId="77777777" w:rsidR="005E7EAA" w:rsidRDefault="005E7EAA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</w:tbl>
    <w:p w14:paraId="389F2DD1" w14:textId="77777777" w:rsidR="005E7EAA" w:rsidRDefault="005E7EAA">
      <w:pPr>
        <w:widowControl w:val="0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9F2DD2" w14:textId="77777777" w:rsidR="005E7EAA" w:rsidRDefault="003C6EB4">
      <w:pPr>
        <w:tabs>
          <w:tab w:val="center" w:pos="4819"/>
          <w:tab w:val="right" w:pos="9638"/>
        </w:tabs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Descrivere le fasi di attuazione del progetto (max 500 parole)</w:t>
      </w:r>
    </w:p>
    <w:tbl>
      <w:tblPr>
        <w:tblStyle w:val="affffffff1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5E7EAA" w14:paraId="389F2DD4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D3" w14:textId="77777777" w:rsidR="005E7EAA" w:rsidRDefault="005E7EAA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</w:tbl>
    <w:p w14:paraId="389F2DD5" w14:textId="77777777" w:rsidR="005E7EAA" w:rsidRDefault="005E7EAA">
      <w:pPr>
        <w:widowControl w:val="0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9F2DD6" w14:textId="77777777" w:rsidR="005E7EAA" w:rsidRDefault="003C6EB4">
      <w:pPr>
        <w:tabs>
          <w:tab w:val="center" w:pos="4819"/>
          <w:tab w:val="right" w:pos="9638"/>
        </w:tabs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Descrivere le tempistiche di implementazione del progetto (max 200 parole)</w:t>
      </w:r>
    </w:p>
    <w:tbl>
      <w:tblPr>
        <w:tblStyle w:val="affffffff2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5E7EAA" w14:paraId="389F2DD8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D7" w14:textId="77777777" w:rsidR="005E7EAA" w:rsidRDefault="005E7EAA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</w:tbl>
    <w:p w14:paraId="389F2DD9" w14:textId="77777777" w:rsidR="005E7EAA" w:rsidRDefault="005E7EAA">
      <w:pPr>
        <w:widowControl w:val="0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9F2DDA" w14:textId="77777777" w:rsidR="005E7EAA" w:rsidRDefault="003C6EB4">
      <w:pPr>
        <w:tabs>
          <w:tab w:val="center" w:pos="4819"/>
          <w:tab w:val="right" w:pos="9638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Indicare fra quelle riportate di seguito l’area di sostenibilità integrale della cooperativa alla quale il progetto contribuirà in una logica di miglioramento</w:t>
      </w:r>
    </w:p>
    <w:tbl>
      <w:tblPr>
        <w:tblStyle w:val="affffffff3"/>
        <w:tblW w:w="5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390"/>
      </w:tblGrid>
      <w:tr w:rsidR="005E7EAA" w14:paraId="389F2DDD" w14:textId="77777777"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DB" w14:textId="77777777" w:rsidR="005E7EAA" w:rsidRDefault="003C6EB4">
            <w:pPr>
              <w:widowControl w:val="0"/>
              <w:tabs>
                <w:tab w:val="left" w:pos="32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La cooperativa e il governo dell’organizzazione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DC" w14:textId="77777777" w:rsidR="005E7EAA" w:rsidRDefault="005E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7EAA" w14:paraId="389F2DE0" w14:textId="77777777"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DE" w14:textId="77777777" w:rsidR="005E7EAA" w:rsidRDefault="003C6EB4">
            <w:pPr>
              <w:widowControl w:val="0"/>
              <w:tabs>
                <w:tab w:val="left" w:pos="32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Le persone e l’ambiente di lavoro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DF" w14:textId="77777777" w:rsidR="005E7EAA" w:rsidRDefault="005E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7EAA" w14:paraId="389F2DE3" w14:textId="77777777"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E1" w14:textId="77777777" w:rsidR="005E7EAA" w:rsidRDefault="003C6EB4">
            <w:pPr>
              <w:widowControl w:val="0"/>
              <w:tabs>
                <w:tab w:val="left" w:pos="32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I rapporti con i cittadini/clienti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E2" w14:textId="77777777" w:rsidR="005E7EAA" w:rsidRDefault="005E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7EAA" w14:paraId="389F2DE6" w14:textId="77777777"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E4" w14:textId="77777777" w:rsidR="005E7EAA" w:rsidRDefault="003C6EB4">
            <w:pPr>
              <w:widowControl w:val="0"/>
              <w:tabs>
                <w:tab w:val="left" w:pos="32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I rapporti con la catena di fornitura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E5" w14:textId="77777777" w:rsidR="005E7EAA" w:rsidRDefault="005E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7EAA" w14:paraId="389F2DE9" w14:textId="77777777"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E7" w14:textId="77777777" w:rsidR="005E7EAA" w:rsidRDefault="003C6EB4">
            <w:pPr>
              <w:widowControl w:val="0"/>
              <w:tabs>
                <w:tab w:val="left" w:pos="32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I rapporti con l’ambiente naturale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E8" w14:textId="77777777" w:rsidR="005E7EAA" w:rsidRDefault="005E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7EAA" w14:paraId="389F2DEC" w14:textId="77777777"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EA" w14:textId="77777777" w:rsidR="005E7EAA" w:rsidRDefault="003C6EB4">
            <w:pPr>
              <w:widowControl w:val="0"/>
              <w:tabs>
                <w:tab w:val="left" w:pos="32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lastRenderedPageBreak/>
              <w:t>I rapporti con la comunità locale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EB" w14:textId="77777777" w:rsidR="005E7EAA" w:rsidRDefault="005E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89F2DED" w14:textId="77777777" w:rsidR="005E7EAA" w:rsidRDefault="005E7EAA">
      <w:pPr>
        <w:tabs>
          <w:tab w:val="center" w:pos="4819"/>
          <w:tab w:val="right" w:pos="9638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9F2DEE" w14:textId="77777777" w:rsidR="005E7EAA" w:rsidRDefault="003C6EB4">
      <w:pPr>
        <w:tabs>
          <w:tab w:val="center" w:pos="4819"/>
          <w:tab w:val="right" w:pos="9638"/>
        </w:tabs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Specificare in che misura il progetto contribuirà all’area selezionata al punto precedente (max 200 parole)</w:t>
      </w:r>
    </w:p>
    <w:tbl>
      <w:tblPr>
        <w:tblStyle w:val="affffffff4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5E7EAA" w14:paraId="389F2DF0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DEF" w14:textId="77777777" w:rsidR="005E7EAA" w:rsidRDefault="005E7EAA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</w:tbl>
    <w:p w14:paraId="389F2DF1" w14:textId="77777777" w:rsidR="005E7EAA" w:rsidRDefault="005E7EAA">
      <w:pPr>
        <w:widowControl w:val="0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9F2DF2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ESTREMI DELLA RICHIESTA DI CONTRIBUTO PER L’ACQUISTO DI BENI STRUMENTALI</w:t>
      </w:r>
    </w:p>
    <w:tbl>
      <w:tblPr>
        <w:tblStyle w:val="affffffff5"/>
        <w:tblW w:w="102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550"/>
      </w:tblGrid>
      <w:tr w:rsidR="005E7EAA" w14:paraId="389F2DF5" w14:textId="77777777">
        <w:trPr>
          <w:trHeight w:val="4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F3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Bene/i da acquistare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F4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EAA" w14:paraId="389F2DF8" w14:textId="77777777">
        <w:trPr>
          <w:trHeight w:val="4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F6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Costo bene/i da acquistare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F7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5E7EAA" w14:paraId="389F2DFB" w14:textId="77777777">
        <w:trPr>
          <w:trHeight w:val="4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F9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Motivazione dell’acquisto in relazione all’attività progettuale sopra descritta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FA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E7EAA" w14:paraId="389F2DFE" w14:textId="77777777">
        <w:trPr>
          <w:trHeight w:val="4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FC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Importo richiesto (*)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FD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5E7EAA" w14:paraId="389F2E01" w14:textId="77777777">
        <w:trPr>
          <w:trHeight w:val="51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DFF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Modalità di copertura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dell'eventuale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differenza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E00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E7EAA" w14:paraId="389F2E04" w14:textId="77777777">
        <w:trPr>
          <w:trHeight w:val="49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E02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Fornitori contattati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E03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E7EAA" w14:paraId="389F2E07" w14:textId="77777777">
        <w:trPr>
          <w:trHeight w:val="7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E05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Eventuali preventivi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raccolti e da allega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E06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</w:tr>
    </w:tbl>
    <w:p w14:paraId="389F2E08" w14:textId="3CE33FC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(*)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Il contributo richiedibile dovrà avere un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importo massimo pari a 5 volte il Capitale Sociale effettivamente versato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e comunque non potrà essere superiore a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10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mila euro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 </w:t>
      </w:r>
    </w:p>
    <w:p w14:paraId="389F2E09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L’importo richiesto dovrà essere indicato esclusa IVA. L’IVA potrà essere oggetto del contributo solo nel caso in cui l’impresa dimostri l’impossibilità di recuperare fiscalmente il suddetto costo o nel caso di controparti agricole che già adottino il regime speciale o dichiarino di volerlo adottare nel triennio successivo al corrente anno.</w:t>
      </w:r>
    </w:p>
    <w:p w14:paraId="389F2E0A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882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389F2E0B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BANCA DI CREDITO COOPERATIVO/CASSA RURALE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(su cui versare l’eventuale contributo)</w:t>
      </w:r>
    </w:p>
    <w:tbl>
      <w:tblPr>
        <w:tblStyle w:val="affffffff6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44"/>
        <w:gridCol w:w="6957"/>
      </w:tblGrid>
      <w:tr w:rsidR="005E7EAA" w14:paraId="389F2E0E" w14:textId="77777777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E0C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BCC/CR di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E0D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   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)</w:t>
            </w:r>
            <w:proofErr w:type="gramEnd"/>
          </w:p>
        </w:tc>
      </w:tr>
      <w:tr w:rsidR="005E7EAA" w14:paraId="389F2E11" w14:textId="77777777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E0F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interlocutore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E10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EAA" w14:paraId="389F2E14" w14:textId="77777777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E12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IBAN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E13" w14:textId="77777777" w:rsidR="005E7EAA" w:rsidRDefault="005E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89F2E15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89F2E16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DOCUMENTAZIONE OBBLIGATORIA DA ALLEGARE </w:t>
      </w:r>
    </w:p>
    <w:tbl>
      <w:tblPr>
        <w:tblStyle w:val="affffffff7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5E7EAA" w14:paraId="389F2E18" w14:textId="77777777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E17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Atto costitutivo e statuto vigente</w:t>
            </w:r>
          </w:p>
        </w:tc>
      </w:tr>
      <w:tr w:rsidR="005E7EAA" w14:paraId="389F2E1A" w14:textId="77777777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E19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Certificato camerale aggiornato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alla data di presentazione della domanda</w:t>
            </w:r>
          </w:p>
        </w:tc>
      </w:tr>
      <w:tr w:rsidR="005E7EAA" w14:paraId="389F2E1C" w14:textId="77777777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E1B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Copia libro soci con evidenza del capitale sottoscritto e versato</w:t>
            </w:r>
          </w:p>
        </w:tc>
      </w:tr>
      <w:tr w:rsidR="005E7EAA" w14:paraId="389F2E1E" w14:textId="77777777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E1D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 xml:space="preserve">Copia del LUL (libro unico del lavoro) </w:t>
            </w:r>
          </w:p>
        </w:tc>
      </w:tr>
      <w:tr w:rsidR="005E7EAA" w14:paraId="389F2E20" w14:textId="77777777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E1F" w14:textId="77777777" w:rsidR="005E7EAA" w:rsidRDefault="003C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ilanci 2020, 2021 e 2022 approvati (nota integrativa, relazioni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 CS, verbale) e situazione contabile aggiornata</w:t>
            </w:r>
          </w:p>
        </w:tc>
      </w:tr>
    </w:tbl>
    <w:p w14:paraId="389F2E21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9F2E22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9F2E23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IL PRESIDENTE</w:t>
      </w:r>
    </w:p>
    <w:p w14:paraId="389F2E24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389F2E25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Data ….........................................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_______________________________</w:t>
      </w:r>
    </w:p>
    <w:p w14:paraId="389F2E26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p w14:paraId="389F2E27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9F2E28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89F2E29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89F2E2A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89F2E2B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89F2E2C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89F2E2D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89F2E2E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89F2E2F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89F2E30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89F2E31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Informativa sul trattamento dei dati personali connesso alla richiesta di contributo Progetto “LABORATORIO ITALIA” </w:t>
      </w:r>
    </w:p>
    <w:p w14:paraId="389F2E32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Edizione 2023 della Fondazione Tertio Millennio ETS</w:t>
      </w:r>
    </w:p>
    <w:p w14:paraId="389F2E33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9F2E34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Nel rispetto dell’art. 13 del Regolamento (UE) 2016/679 – Regolamento Generale Protezione Dati ( in seguito, anche “RGPD”), si informa che i dati personali forniti mediante la compilazione del presente modulo di domanda e la trasmissione della documentazione allegata sono raccolti e trattati dalla Fondazione Tertio Millennio ETS (in seguito, la “Fondazione”), quale titolare del trattamento, per finalità di valutazione, gestione ed esecuzione della richiesta di contributo Progetto “LABORATORIO ITALIA” – Edizione 2023, nell’ambito della realizzazione degli scopi statutari di questa Fondazione, nonché per adempiere ai correlati obblighi normativi e per perseguire legittimi interessi correlati allo svolgimento delle correlate attività amministrative, organizzative e tecniche.</w:t>
      </w:r>
    </w:p>
    <w:p w14:paraId="389F2E35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Per tali finalità il conferimento dei dati personali richiesti nel presente modulo è necessario ed in loro assenza non sarebbe possibile procedere alla valutazione e gestione della medesima richiesta.</w:t>
      </w:r>
    </w:p>
    <w:p w14:paraId="389F2E36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Per le suddette finalità, i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predetti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dati personali saranno trattati mediante strumenti anche elettronici e potranno essere conosciuti dal personale e collaboratori a ciò autorizzati dalla Fondazione, dalle banche (BCC/CR) a cui è presentata la richiesta (ferma l’informativa fornita da queste ultime per le attività di loro competenza) e da società di che svolgono, per conto della Fondazione, alcune attività organizzative, amministrative e tecniche, in qualità di responsabili del trattamento. </w:t>
      </w:r>
    </w:p>
    <w:p w14:paraId="389F2E37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 dati personali così acquisiti saranno conservati per il tempo necessario alla gestione ed esecuzione della richiesta di contributo e per i termini previsti dalle vigenti normative a fini amministrativi, contabili e fiscali.</w:t>
      </w:r>
    </w:p>
    <w:p w14:paraId="389F2E38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Ogni persona fisica (quale “interessato”) ha il diritto di accedere in ogni momento ai dati che lo riguardano, nonché di ottenere la loro rettifica e/o integrazione, se inesatti o incompleti, la loro cancellazione o alla limitazione del loro trattamento, se ne ricorrono i presupposti, di opporsi al loro trattamento per motivi legati alla sua situazione particolare e di ottenere la portabilità dei dati forniti e trattati con mezzi automatizzati (v. gli articoli 15-22 del RGPD). L’interessato ha inoltre il diritto di presentare reclamo al Garante per la protezione dei dati personali per tutelare eventualmente i suoi diritti in materia.</w:t>
      </w:r>
    </w:p>
    <w:p w14:paraId="389F2E39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Per l’esercizio di tali diritti l’interessato può rivolgersi alla Fondazione Tertio Millennio ETS, quale Titolare del trattamento, con sede in via Torino, 153 Roma, inviando eventuali richieste a tmillennio@federcasse.bcc.it.</w:t>
      </w:r>
    </w:p>
    <w:p w14:paraId="389F2E3A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9F2E3B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9F2E3C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                  _______________________________________</w:t>
      </w:r>
    </w:p>
    <w:p w14:paraId="389F2E3D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Firma e timbro</w:t>
      </w:r>
    </w:p>
    <w:p w14:paraId="389F2E3E" w14:textId="77777777" w:rsidR="005E7EAA" w:rsidRDefault="003C6EB4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br w:type="page"/>
      </w:r>
    </w:p>
    <w:p w14:paraId="389F2E3F" w14:textId="77777777" w:rsidR="005E7EAA" w:rsidRDefault="003C6EB4">
      <w:pPr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b/>
          <w:color w:val="000000"/>
        </w:rPr>
        <w:lastRenderedPageBreak/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89F2E92" wp14:editId="389F2E93">
            <wp:simplePos x="0" y="0"/>
            <wp:positionH relativeFrom="column">
              <wp:posOffset>-161918</wp:posOffset>
            </wp:positionH>
            <wp:positionV relativeFrom="paragraph">
              <wp:posOffset>-369563</wp:posOffset>
            </wp:positionV>
            <wp:extent cx="1032510" cy="752475"/>
            <wp:effectExtent l="0" t="0" r="0" b="0"/>
            <wp:wrapNone/>
            <wp:docPr id="113938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l="19096" t="19832" r="17086" b="32383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89F2E94" wp14:editId="389F2E95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333625" cy="571500"/>
                <wp:effectExtent l="0" t="0" r="0" b="0"/>
                <wp:wrapNone/>
                <wp:docPr id="11393815" name="Rettangolo 11393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2525" y="3527588"/>
                          <a:ext cx="2266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9F2E9A" w14:textId="77777777" w:rsidR="005E7EAA" w:rsidRDefault="003C6EB4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16"/>
                              </w:rPr>
                              <w:t>Fondo mutualistico per la promozione e lo sviluppo della cooperazione della Confederazione Cooperative Italiane</w:t>
                            </w:r>
                          </w:p>
                          <w:p w14:paraId="389F2E9B" w14:textId="77777777" w:rsidR="005E7EAA" w:rsidRDefault="005E7EA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F2E94" id="Rettangolo 11393815" o:spid="_x0000_s1026" style="position:absolute;margin-left:18pt;margin-top:2pt;width:183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" stroked="f">
                <v:textbox inset="2.53958mm,1.2694mm,2.53958mm,1.2694mm">
                  <w:txbxContent>
                    <w:p w14:paraId="389F2E9A" w14:textId="77777777" w:rsidR="005E7EAA" w:rsidRDefault="003C6EB4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0000"/>
                          <w:sz w:val="16"/>
                        </w:rPr>
                        <w:t>Fondo mutualistico per la promozione e lo sviluppo della cooperazione della Confederazione Cooperative Italiane</w:t>
                      </w:r>
                    </w:p>
                    <w:p w14:paraId="389F2E9B" w14:textId="77777777" w:rsidR="005E7EAA" w:rsidRDefault="005E7EA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89F2E40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tabs>
          <w:tab w:val="left" w:pos="6471"/>
        </w:tabs>
        <w:spacing w:after="120" w:line="240" w:lineRule="auto"/>
        <w:ind w:left="0" w:right="278" w:hanging="2"/>
        <w:jc w:val="center"/>
        <w:rPr>
          <w:rFonts w:ascii="Book Antiqua" w:eastAsia="Book Antiqua" w:hAnsi="Book Antiqua" w:cs="Book Antiqua"/>
          <w:color w:val="0000FF"/>
          <w:sz w:val="22"/>
          <w:szCs w:val="22"/>
        </w:rPr>
      </w:pPr>
    </w:p>
    <w:p w14:paraId="389F2E41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center"/>
        <w:rPr>
          <w:color w:val="0000FF"/>
        </w:rPr>
      </w:pPr>
    </w:p>
    <w:p w14:paraId="389F2E42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center"/>
        <w:rPr>
          <w:color w:val="000000"/>
        </w:rPr>
      </w:pPr>
      <w:r>
        <w:rPr>
          <w:b/>
          <w:color w:val="000000"/>
        </w:rPr>
        <w:t>NOTA SULL’</w:t>
      </w:r>
      <w:r>
        <w:rPr>
          <w:color w:val="000000"/>
        </w:rPr>
        <w:t xml:space="preserve"> </w:t>
      </w:r>
      <w:r>
        <w:rPr>
          <w:b/>
          <w:color w:val="000000"/>
        </w:rPr>
        <w:t>INIZIATIVA</w:t>
      </w:r>
    </w:p>
    <w:p w14:paraId="389F2E43" w14:textId="77777777" w:rsidR="005E7EAA" w:rsidRDefault="003C6EB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center"/>
        <w:rPr>
          <w:b/>
          <w:color w:val="000000"/>
        </w:rPr>
      </w:pPr>
      <w:r>
        <w:rPr>
          <w:b/>
          <w:color w:val="000000"/>
        </w:rPr>
        <w:t>FONDOSVILUPPO – FONDAZIONE TERTIO MILLENNIO - ETS</w:t>
      </w:r>
    </w:p>
    <w:p w14:paraId="389F2E44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tabs>
          <w:tab w:val="left" w:pos="6471"/>
        </w:tabs>
        <w:spacing w:line="240" w:lineRule="auto"/>
        <w:ind w:left="0" w:right="140" w:hanging="2"/>
        <w:jc w:val="center"/>
        <w:rPr>
          <w:color w:val="000000"/>
        </w:rPr>
      </w:pPr>
      <w:r>
        <w:rPr>
          <w:b/>
          <w:color w:val="000000"/>
        </w:rPr>
        <w:t>per la Capitalizzazione delle Cooperative beneficiarie del progetto “</w:t>
      </w:r>
      <w:r>
        <w:rPr>
          <w:b/>
          <w:i/>
          <w:color w:val="000000"/>
        </w:rPr>
        <w:t>Laboratorio Italia”</w:t>
      </w:r>
    </w:p>
    <w:p w14:paraId="389F2E45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tabs>
          <w:tab w:val="left" w:pos="6471"/>
        </w:tabs>
        <w:spacing w:after="120" w:line="240" w:lineRule="auto"/>
        <w:ind w:left="0" w:right="140" w:hanging="2"/>
        <w:jc w:val="both"/>
        <w:rPr>
          <w:color w:val="000000"/>
        </w:rPr>
      </w:pPr>
    </w:p>
    <w:p w14:paraId="389F2E46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140" w:hanging="2"/>
        <w:jc w:val="both"/>
        <w:rPr>
          <w:color w:val="000000"/>
        </w:rPr>
      </w:pPr>
      <w:proofErr w:type="spellStart"/>
      <w:r>
        <w:rPr>
          <w:b/>
          <w:color w:val="000000"/>
        </w:rPr>
        <w:t>Fondosviluppo</w:t>
      </w:r>
      <w:proofErr w:type="spellEnd"/>
      <w:r>
        <w:rPr>
          <w:b/>
          <w:color w:val="000000"/>
        </w:rPr>
        <w:t xml:space="preserve"> Spa</w:t>
      </w:r>
      <w:r>
        <w:rPr>
          <w:color w:val="000000"/>
        </w:rPr>
        <w:t xml:space="preserve">, il fondo mutualistico per la promozione e lo sviluppo della cooperazione promosso da </w:t>
      </w:r>
      <w:r>
        <w:rPr>
          <w:b/>
          <w:color w:val="000000"/>
        </w:rPr>
        <w:t>Confcooperative</w:t>
      </w:r>
      <w:r>
        <w:rPr>
          <w:color w:val="000000"/>
        </w:rPr>
        <w:t xml:space="preserve"> e da </w:t>
      </w:r>
      <w:r>
        <w:rPr>
          <w:b/>
          <w:color w:val="000000"/>
        </w:rPr>
        <w:t xml:space="preserve">Federcasse </w:t>
      </w:r>
      <w:r>
        <w:rPr>
          <w:color w:val="000000"/>
        </w:rPr>
        <w:t xml:space="preserve">ai sensi della legge n. 59/92, ha in corso una collaborazione con la </w:t>
      </w:r>
      <w:r>
        <w:rPr>
          <w:b/>
          <w:color w:val="000000"/>
        </w:rPr>
        <w:t xml:space="preserve">Fondazione Tertio Millennio ETS </w:t>
      </w:r>
      <w:r>
        <w:rPr>
          <w:color w:val="000000"/>
        </w:rPr>
        <w:t>per il sostegno alle cooperative giovanili.</w:t>
      </w:r>
    </w:p>
    <w:p w14:paraId="389F2E47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140" w:hanging="2"/>
        <w:jc w:val="both"/>
        <w:rPr>
          <w:color w:val="000000"/>
        </w:rPr>
      </w:pPr>
      <w:r>
        <w:rPr>
          <w:color w:val="000000"/>
        </w:rPr>
        <w:t xml:space="preserve">Nell’ambito della presente iniziativa, </w:t>
      </w:r>
      <w:proofErr w:type="spellStart"/>
      <w:r>
        <w:rPr>
          <w:color w:val="000000"/>
        </w:rPr>
        <w:t>Fondosviluppo</w:t>
      </w:r>
      <w:proofErr w:type="spellEnd"/>
      <w:r>
        <w:rPr>
          <w:color w:val="000000"/>
        </w:rPr>
        <w:t xml:space="preserve"> interviene </w:t>
      </w:r>
      <w:r>
        <w:rPr>
          <w:b/>
          <w:color w:val="000000"/>
        </w:rPr>
        <w:t xml:space="preserve">a favore solo di quelle cooperative per le quali </w:t>
      </w:r>
      <w:r>
        <w:rPr>
          <w:b/>
          <w:color w:val="000000"/>
          <w:u w:val="single"/>
        </w:rPr>
        <w:t>risulta già deliberato l’intervento della Fondazione Tertio Millennio ETS nell’ambito del progetto “Laboratorio Italia”</w:t>
      </w:r>
      <w:r>
        <w:rPr>
          <w:color w:val="000000"/>
        </w:rPr>
        <w:t>, tramite un proprio ulteriore sostegno volto a favorirne la capitalizzazione, secondo quanto di seguito specificato:</w:t>
      </w:r>
    </w:p>
    <w:p w14:paraId="389F2E48" w14:textId="77777777" w:rsidR="005E7EAA" w:rsidRDefault="003C6E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right="140" w:hanging="2"/>
        <w:jc w:val="both"/>
        <w:rPr>
          <w:color w:val="000000"/>
        </w:rPr>
      </w:pPr>
      <w:proofErr w:type="spellStart"/>
      <w:r>
        <w:rPr>
          <w:color w:val="000000"/>
        </w:rPr>
        <w:t>Fondosviluppo</w:t>
      </w:r>
      <w:proofErr w:type="spellEnd"/>
      <w:r>
        <w:rPr>
          <w:color w:val="000000"/>
        </w:rPr>
        <w:t xml:space="preserve"> interviene solo a fronte di una delibera di aumento del capitale sociale da parte della cooperativa; </w:t>
      </w:r>
    </w:p>
    <w:p w14:paraId="389F2E49" w14:textId="77777777" w:rsidR="005E7EAA" w:rsidRDefault="003C6E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both"/>
        <w:rPr>
          <w:color w:val="000000"/>
        </w:rPr>
      </w:pPr>
      <w:r>
        <w:rPr>
          <w:color w:val="000000"/>
        </w:rPr>
        <w:t xml:space="preserve">l’intervento può essere ripetuto a favore di uno stesso Ente previa restituzione integrale del precedente.  </w:t>
      </w:r>
    </w:p>
    <w:p w14:paraId="389F2E4A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tabs>
          <w:tab w:val="left" w:pos="6471"/>
        </w:tabs>
        <w:spacing w:before="280" w:after="280" w:line="240" w:lineRule="auto"/>
        <w:ind w:left="0" w:right="140" w:hanging="2"/>
        <w:jc w:val="both"/>
        <w:rPr>
          <w:color w:val="000000"/>
        </w:rPr>
      </w:pPr>
      <w:r>
        <w:rPr>
          <w:color w:val="000000"/>
        </w:rPr>
        <w:t xml:space="preserve">Le modalità dell’intervento finanziario possono essere </w:t>
      </w:r>
      <w:r>
        <w:rPr>
          <w:color w:val="000000"/>
          <w:u w:val="single"/>
        </w:rPr>
        <w:t>alternativamente</w:t>
      </w:r>
      <w:r>
        <w:rPr>
          <w:color w:val="000000"/>
        </w:rPr>
        <w:t>:</w:t>
      </w:r>
    </w:p>
    <w:p w14:paraId="389F2E4B" w14:textId="77777777" w:rsidR="005E7EAA" w:rsidRDefault="003C6E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right="140" w:hanging="2"/>
        <w:jc w:val="both"/>
        <w:rPr>
          <w:color w:val="000000"/>
        </w:rPr>
      </w:pPr>
      <w:r>
        <w:rPr>
          <w:color w:val="000000"/>
        </w:rPr>
        <w:t xml:space="preserve">un apporto di capitale sociale in qualità di </w:t>
      </w:r>
      <w:r>
        <w:rPr>
          <w:b/>
          <w:color w:val="000000"/>
        </w:rPr>
        <w:t>socio sovventore/socio finanziatore</w:t>
      </w:r>
      <w:r>
        <w:rPr>
          <w:color w:val="000000"/>
        </w:rPr>
        <w:t xml:space="preserve">. Saranno richieste specifiche clausole statutarie a garanzia del rimborso della partecipazione di </w:t>
      </w:r>
      <w:proofErr w:type="spellStart"/>
      <w:r>
        <w:rPr>
          <w:color w:val="000000"/>
        </w:rPr>
        <w:t>Fondosviluppo</w:t>
      </w:r>
      <w:proofErr w:type="spellEnd"/>
      <w:r>
        <w:rPr>
          <w:color w:val="000000"/>
        </w:rPr>
        <w:t>;</w:t>
      </w:r>
    </w:p>
    <w:p w14:paraId="389F2E4C" w14:textId="77777777" w:rsidR="005E7EAA" w:rsidRDefault="003C6E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140" w:hanging="2"/>
        <w:jc w:val="both"/>
        <w:rPr>
          <w:color w:val="000000"/>
        </w:rPr>
      </w:pPr>
      <w:r>
        <w:rPr>
          <w:color w:val="000000"/>
        </w:rPr>
        <w:t>l’</w:t>
      </w:r>
      <w:r>
        <w:rPr>
          <w:b/>
          <w:color w:val="000000"/>
        </w:rPr>
        <w:t xml:space="preserve">erogazione diretta di mutui </w:t>
      </w:r>
      <w:r>
        <w:rPr>
          <w:color w:val="000000"/>
        </w:rPr>
        <w:t xml:space="preserve">destinati all’incremento del capitale sociale, possibilmente garantiti dal </w:t>
      </w:r>
      <w:proofErr w:type="spellStart"/>
      <w:r>
        <w:rPr>
          <w:color w:val="000000"/>
        </w:rPr>
        <w:t>Cooperfidi</w:t>
      </w:r>
      <w:proofErr w:type="spellEnd"/>
      <w:r>
        <w:rPr>
          <w:color w:val="000000"/>
        </w:rPr>
        <w:t xml:space="preserve"> Italia al 50%;</w:t>
      </w:r>
    </w:p>
    <w:p w14:paraId="389F2E4D" w14:textId="77777777" w:rsidR="005E7EAA" w:rsidRDefault="003C6E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80" w:line="240" w:lineRule="auto"/>
        <w:ind w:left="0" w:right="140" w:hanging="2"/>
        <w:jc w:val="both"/>
        <w:rPr>
          <w:color w:val="000000"/>
        </w:rPr>
      </w:pPr>
      <w:r>
        <w:rPr>
          <w:color w:val="000000"/>
        </w:rPr>
        <w:t xml:space="preserve">a fronte di un finanziamento della BCC/CR territorialmente competente destinato all’incremento del capitale sociale, un </w:t>
      </w:r>
      <w:r>
        <w:rPr>
          <w:b/>
          <w:color w:val="000000"/>
        </w:rPr>
        <w:t>concorso in conto interessi</w:t>
      </w:r>
      <w:r>
        <w:rPr>
          <w:color w:val="000000"/>
        </w:rPr>
        <w:t xml:space="preserve"> in abbattimento del tasso applicato dalla stessa BCC/CR, in modo che l’interesse passivo a carico della cooperativa sia pari, al massimo, all’1%. </w:t>
      </w:r>
    </w:p>
    <w:p w14:paraId="389F2E4E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both"/>
        <w:rPr>
          <w:color w:val="000000"/>
        </w:rPr>
      </w:pPr>
      <w:r>
        <w:rPr>
          <w:color w:val="000000"/>
        </w:rPr>
        <w:t>Al termine del triennio l’intero importo dell’incremento del capitale sociale dovrà risultare interamente versato dai soci.</w:t>
      </w:r>
    </w:p>
    <w:p w14:paraId="389F2E4F" w14:textId="77777777" w:rsidR="005E7EAA" w:rsidRDefault="005E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both"/>
        <w:rPr>
          <w:color w:val="000000"/>
        </w:rPr>
      </w:pPr>
    </w:p>
    <w:p w14:paraId="389F2E50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both"/>
        <w:rPr>
          <w:color w:val="000000"/>
        </w:rPr>
      </w:pPr>
      <w:proofErr w:type="spellStart"/>
      <w:r>
        <w:rPr>
          <w:color w:val="000000"/>
        </w:rPr>
        <w:t>Fondosviluppo</w:t>
      </w:r>
      <w:proofErr w:type="spellEnd"/>
      <w:r>
        <w:rPr>
          <w:color w:val="000000"/>
        </w:rPr>
        <w:t xml:space="preserve">, inoltre, al fine di assicurare alla cooperativa un accompagnamento ed affiancamento di tipo gestionale, riconosce alla cooperativa stessa una parte dei </w:t>
      </w:r>
      <w:r>
        <w:rPr>
          <w:b/>
          <w:color w:val="000000"/>
        </w:rPr>
        <w:t>costi sostenuti per i servizi resi dal Centro Servizi territoriale della Confcooperative</w:t>
      </w:r>
      <w:r>
        <w:rPr>
          <w:color w:val="000000"/>
        </w:rPr>
        <w:t xml:space="preserve">, per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anni, a fronte di preventivi condivisi.</w:t>
      </w:r>
    </w:p>
    <w:p w14:paraId="389F2E51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both"/>
        <w:rPr>
          <w:color w:val="000000"/>
        </w:rPr>
      </w:pPr>
      <w:r>
        <w:rPr>
          <w:color w:val="000000"/>
        </w:rPr>
        <w:t xml:space="preserve">Le </w:t>
      </w:r>
      <w:r>
        <w:rPr>
          <w:b/>
          <w:color w:val="000000"/>
        </w:rPr>
        <w:t>domande</w:t>
      </w:r>
      <w:r>
        <w:rPr>
          <w:color w:val="000000"/>
        </w:rPr>
        <w:t xml:space="preserve"> (da presentare tutte successivamente alla delibera di intervento della Fondazione Tertio Millennio ETS nell’ambito del progetto “Laboratorio Italia”) dovranno pervenire direttamente a </w:t>
      </w:r>
      <w:proofErr w:type="spellStart"/>
      <w:r>
        <w:rPr>
          <w:b/>
          <w:color w:val="000000"/>
        </w:rPr>
        <w:t>Fondosviluppo</w:t>
      </w:r>
      <w:proofErr w:type="spellEnd"/>
      <w:r>
        <w:rPr>
          <w:color w:val="000000"/>
        </w:rPr>
        <w:t xml:space="preserve"> (</w:t>
      </w:r>
      <w:hyperlink r:id="rId15">
        <w:r>
          <w:rPr>
            <w:color w:val="0000FF"/>
            <w:u w:val="single"/>
          </w:rPr>
          <w:t>fondosviluppo@confcooperative.it</w:t>
        </w:r>
      </w:hyperlink>
      <w:r>
        <w:rPr>
          <w:color w:val="000000"/>
        </w:rPr>
        <w:t>) ed all’Unione territoriale di Confcooperative.</w:t>
      </w:r>
    </w:p>
    <w:p w14:paraId="389F2E52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140" w:hanging="2"/>
        <w:jc w:val="both"/>
        <w:rPr>
          <w:color w:val="000000"/>
        </w:rPr>
      </w:pPr>
      <w:r>
        <w:rPr>
          <w:color w:val="000000"/>
        </w:rPr>
        <w:t>Nel rispetto delle finalità della legge istitutiva dei fondi mutualistici sarà comunque data preferenza alle richieste che comportano:</w:t>
      </w:r>
    </w:p>
    <w:p w14:paraId="389F2E53" w14:textId="77777777" w:rsidR="005E7EAA" w:rsidRDefault="003C6E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right="140" w:hanging="2"/>
        <w:jc w:val="both"/>
        <w:rPr>
          <w:color w:val="000000"/>
        </w:rPr>
      </w:pPr>
      <w:r>
        <w:rPr>
          <w:color w:val="000000"/>
        </w:rPr>
        <w:t xml:space="preserve">incremento di occupazione </w:t>
      </w:r>
    </w:p>
    <w:p w14:paraId="389F2E54" w14:textId="77777777" w:rsidR="005E7EAA" w:rsidRDefault="003C6E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both"/>
        <w:rPr>
          <w:color w:val="000000"/>
        </w:rPr>
      </w:pPr>
      <w:r>
        <w:rPr>
          <w:color w:val="000000"/>
        </w:rPr>
        <w:t xml:space="preserve">innovazione tecnologica </w:t>
      </w:r>
    </w:p>
    <w:p w14:paraId="389F2E55" w14:textId="77777777" w:rsidR="005E7EAA" w:rsidRDefault="003C6EB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right="140" w:hanging="2"/>
        <w:jc w:val="both"/>
        <w:rPr>
          <w:color w:val="000000"/>
        </w:rPr>
      </w:pPr>
      <w:r>
        <w:rPr>
          <w:color w:val="000000"/>
        </w:rPr>
        <w:t>compagine sociale costituita per la maggior parte da giovani (max 30 anni)</w:t>
      </w:r>
    </w:p>
    <w:p w14:paraId="389F2E56" w14:textId="77777777" w:rsidR="005E7EAA" w:rsidRDefault="005E7EAA">
      <w:pPr>
        <w:tabs>
          <w:tab w:val="left" w:pos="6471"/>
        </w:tabs>
        <w:spacing w:after="120" w:line="276" w:lineRule="auto"/>
        <w:ind w:left="0" w:right="140" w:hanging="2"/>
        <w:rPr>
          <w:b/>
        </w:rPr>
      </w:pPr>
    </w:p>
    <w:p w14:paraId="389F2E57" w14:textId="77777777" w:rsidR="005E7EAA" w:rsidRDefault="003C6EB4">
      <w:pPr>
        <w:tabs>
          <w:tab w:val="left" w:pos="6471"/>
        </w:tabs>
        <w:spacing w:after="120" w:line="276" w:lineRule="auto"/>
        <w:ind w:left="0" w:right="140" w:hanging="2"/>
        <w:rPr>
          <w:b/>
        </w:rPr>
      </w:pPr>
      <w:r>
        <w:rPr>
          <w:b/>
        </w:rPr>
        <w:t>MODALITÀ’ E CONDIZIONI DELL’INTERVENTO</w:t>
      </w:r>
    </w:p>
    <w:p w14:paraId="389F2E58" w14:textId="77777777" w:rsidR="005E7EAA" w:rsidRDefault="003C6EB4">
      <w:pPr>
        <w:tabs>
          <w:tab w:val="left" w:pos="6471"/>
        </w:tabs>
        <w:spacing w:line="276" w:lineRule="auto"/>
        <w:ind w:left="0" w:right="140" w:hanging="2"/>
        <w:jc w:val="both"/>
        <w:rPr>
          <w:u w:val="single"/>
        </w:rPr>
      </w:pPr>
      <w:r>
        <w:rPr>
          <w:u w:val="single"/>
        </w:rPr>
        <w:t>Presupposti:</w:t>
      </w:r>
    </w:p>
    <w:p w14:paraId="389F2E59" w14:textId="77777777" w:rsidR="005E7EAA" w:rsidRDefault="003C6EB4">
      <w:pPr>
        <w:tabs>
          <w:tab w:val="left" w:pos="6471"/>
        </w:tabs>
        <w:spacing w:line="240" w:lineRule="auto"/>
        <w:ind w:left="0" w:right="140" w:hanging="2"/>
      </w:pPr>
      <w:r>
        <w:lastRenderedPageBreak/>
        <w:t>·        Delibera positiva della Fondazione Tertio Millennio ETS del contributo a fondo perduto</w:t>
      </w:r>
    </w:p>
    <w:p w14:paraId="389F2E5A" w14:textId="77777777" w:rsidR="005E7EAA" w:rsidRDefault="003C6EB4">
      <w:pPr>
        <w:tabs>
          <w:tab w:val="left" w:pos="6471"/>
        </w:tabs>
        <w:spacing w:line="240" w:lineRule="auto"/>
        <w:ind w:left="0" w:right="140" w:hanging="2"/>
      </w:pPr>
      <w:r>
        <w:t>·        Adesione a Confcooperative della cooperativa richiedente</w:t>
      </w:r>
    </w:p>
    <w:p w14:paraId="389F2E5B" w14:textId="77777777" w:rsidR="005E7EAA" w:rsidRDefault="003C6EB4">
      <w:pPr>
        <w:tabs>
          <w:tab w:val="left" w:pos="6471"/>
        </w:tabs>
        <w:spacing w:line="240" w:lineRule="auto"/>
        <w:ind w:left="0" w:right="140" w:hanging="2"/>
      </w:pPr>
      <w:r>
        <w:t>·        Delibera dell’Assemblea di aumento del capitale sociale</w:t>
      </w:r>
    </w:p>
    <w:p w14:paraId="389F2E5C" w14:textId="77777777" w:rsidR="005E7EAA" w:rsidRDefault="003C6EB4">
      <w:pPr>
        <w:tabs>
          <w:tab w:val="left" w:pos="6471"/>
        </w:tabs>
        <w:spacing w:line="240" w:lineRule="auto"/>
        <w:ind w:left="0" w:right="140" w:hanging="2"/>
      </w:pPr>
      <w:r>
        <w:t xml:space="preserve"> </w:t>
      </w:r>
    </w:p>
    <w:tbl>
      <w:tblPr>
        <w:tblStyle w:val="affffffff8"/>
        <w:tblW w:w="105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8"/>
        <w:gridCol w:w="8640"/>
      </w:tblGrid>
      <w:tr w:rsidR="005E7EAA" w14:paraId="389F2E5E" w14:textId="77777777">
        <w:trPr>
          <w:trHeight w:val="719"/>
        </w:trPr>
        <w:tc>
          <w:tcPr>
            <w:tcW w:w="10548" w:type="dxa"/>
            <w:gridSpan w:val="2"/>
            <w:tcBorders>
              <w:bottom w:val="single" w:sz="4" w:space="0" w:color="000000"/>
            </w:tcBorders>
            <w:vAlign w:val="center"/>
          </w:tcPr>
          <w:p w14:paraId="389F2E5D" w14:textId="77777777" w:rsidR="005E7EAA" w:rsidRDefault="003C6E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right="14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SOCIO SOVVENTORE/ SOCIO FINANZIATORE </w:t>
            </w:r>
            <w:r>
              <w:rPr>
                <w:color w:val="000000"/>
              </w:rPr>
              <w:t xml:space="preserve">   </w:t>
            </w:r>
          </w:p>
        </w:tc>
      </w:tr>
      <w:tr w:rsidR="005E7EAA" w14:paraId="389F2E61" w14:textId="77777777">
        <w:trPr>
          <w:trHeight w:val="462"/>
        </w:trPr>
        <w:tc>
          <w:tcPr>
            <w:tcW w:w="1908" w:type="dxa"/>
            <w:tcBorders>
              <w:top w:val="single" w:sz="4" w:space="0" w:color="000000"/>
              <w:bottom w:val="dashed" w:sz="4" w:space="0" w:color="C0C0C0"/>
              <w:right w:val="single" w:sz="4" w:space="0" w:color="000000"/>
            </w:tcBorders>
            <w:vAlign w:val="center"/>
          </w:tcPr>
          <w:p w14:paraId="389F2E5F" w14:textId="77777777" w:rsidR="005E7EAA" w:rsidRDefault="003C6EB4">
            <w:pPr>
              <w:ind w:left="0" w:right="140" w:hanging="2"/>
              <w:jc w:val="right"/>
            </w:pPr>
            <w:r>
              <w:t>importo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dashed" w:sz="4" w:space="0" w:color="C0C0C0"/>
            </w:tcBorders>
            <w:vAlign w:val="center"/>
          </w:tcPr>
          <w:p w14:paraId="389F2E60" w14:textId="77777777" w:rsidR="005E7EAA" w:rsidRDefault="003C6EB4">
            <w:pPr>
              <w:ind w:left="0" w:right="140" w:hanging="2"/>
            </w:pPr>
            <w:r>
              <w:rPr>
                <w:i/>
              </w:rPr>
              <w:t xml:space="preserve">pari al 100% dell’aumento di capitale sociale deliberato dalla Cooperativa - Max € 15.000             </w:t>
            </w:r>
          </w:p>
        </w:tc>
      </w:tr>
      <w:tr w:rsidR="005E7EAA" w14:paraId="389F2E64" w14:textId="77777777">
        <w:trPr>
          <w:trHeight w:val="402"/>
        </w:trPr>
        <w:tc>
          <w:tcPr>
            <w:tcW w:w="1908" w:type="dxa"/>
            <w:tcBorders>
              <w:top w:val="dashed" w:sz="4" w:space="0" w:color="C0C0C0"/>
              <w:bottom w:val="dashed" w:sz="4" w:space="0" w:color="C0C0C0"/>
              <w:right w:val="single" w:sz="4" w:space="0" w:color="000000"/>
            </w:tcBorders>
            <w:vAlign w:val="center"/>
          </w:tcPr>
          <w:p w14:paraId="389F2E62" w14:textId="77777777" w:rsidR="005E7EAA" w:rsidRDefault="003C6EB4">
            <w:pPr>
              <w:ind w:left="0" w:right="140" w:hanging="2"/>
              <w:jc w:val="right"/>
            </w:pPr>
            <w:r>
              <w:t>durata</w:t>
            </w:r>
          </w:p>
        </w:tc>
        <w:tc>
          <w:tcPr>
            <w:tcW w:w="8640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</w:tcBorders>
            <w:vAlign w:val="center"/>
          </w:tcPr>
          <w:p w14:paraId="389F2E63" w14:textId="77777777" w:rsidR="005E7EAA" w:rsidRDefault="003C6EB4">
            <w:pPr>
              <w:numPr>
                <w:ilvl w:val="1"/>
                <w:numId w:val="1"/>
              </w:numPr>
              <w:ind w:left="0" w:right="140" w:hanging="2"/>
            </w:pPr>
            <w:r>
              <w:rPr>
                <w:i/>
              </w:rPr>
              <w:t>anni</w:t>
            </w:r>
          </w:p>
        </w:tc>
      </w:tr>
      <w:tr w:rsidR="005E7EAA" w14:paraId="389F2E68" w14:textId="77777777">
        <w:trPr>
          <w:trHeight w:val="663"/>
        </w:trPr>
        <w:tc>
          <w:tcPr>
            <w:tcW w:w="1908" w:type="dxa"/>
            <w:tcBorders>
              <w:top w:val="dashed" w:sz="4" w:space="0" w:color="C0C0C0"/>
              <w:bottom w:val="single" w:sz="4" w:space="0" w:color="000000"/>
              <w:right w:val="single" w:sz="4" w:space="0" w:color="000000"/>
            </w:tcBorders>
            <w:vAlign w:val="center"/>
          </w:tcPr>
          <w:p w14:paraId="389F2E65" w14:textId="77777777" w:rsidR="005E7EAA" w:rsidRDefault="003C6EB4">
            <w:pPr>
              <w:ind w:left="0" w:right="140" w:hanging="2"/>
              <w:jc w:val="right"/>
            </w:pPr>
            <w:r>
              <w:t>Condizioni</w:t>
            </w:r>
          </w:p>
        </w:tc>
        <w:tc>
          <w:tcPr>
            <w:tcW w:w="8640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</w:tcBorders>
            <w:vAlign w:val="center"/>
          </w:tcPr>
          <w:p w14:paraId="389F2E66" w14:textId="77777777" w:rsidR="005E7EAA" w:rsidRDefault="003C6EB4">
            <w:pPr>
              <w:ind w:left="0" w:right="140" w:hanging="2"/>
            </w:pPr>
            <w:r>
              <w:rPr>
                <w:i/>
              </w:rPr>
              <w:t xml:space="preserve">Saranno richieste specifiche clausole statutarie a garanzia del rimborso della partecipazione di </w:t>
            </w:r>
            <w:proofErr w:type="spellStart"/>
            <w:r>
              <w:rPr>
                <w:i/>
              </w:rPr>
              <w:t>Fondosviluppo</w:t>
            </w:r>
            <w:proofErr w:type="spellEnd"/>
          </w:p>
          <w:p w14:paraId="389F2E67" w14:textId="77777777" w:rsidR="005E7EAA" w:rsidRDefault="005E7EAA">
            <w:pPr>
              <w:ind w:left="0" w:right="140" w:hanging="2"/>
            </w:pPr>
          </w:p>
        </w:tc>
      </w:tr>
    </w:tbl>
    <w:p w14:paraId="389F2E69" w14:textId="77777777" w:rsidR="005E7EAA" w:rsidRDefault="005E7EAA">
      <w:pPr>
        <w:tabs>
          <w:tab w:val="left" w:pos="6471"/>
        </w:tabs>
        <w:spacing w:line="276" w:lineRule="auto"/>
        <w:ind w:left="0" w:hanging="2"/>
      </w:pPr>
    </w:p>
    <w:p w14:paraId="389F2E6A" w14:textId="77777777" w:rsidR="005E7EAA" w:rsidRDefault="005E7EAA">
      <w:pPr>
        <w:tabs>
          <w:tab w:val="left" w:pos="6471"/>
        </w:tabs>
        <w:spacing w:line="276" w:lineRule="auto"/>
        <w:ind w:left="0" w:hanging="2"/>
      </w:pPr>
    </w:p>
    <w:p w14:paraId="389F2E6B" w14:textId="77777777" w:rsidR="005E7EAA" w:rsidRDefault="003C6E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MUTUO     </w:t>
      </w:r>
      <w:r>
        <w:rPr>
          <w:color w:val="000000"/>
        </w:rPr>
        <w:tab/>
      </w:r>
    </w:p>
    <w:p w14:paraId="389F2E6C" w14:textId="77777777" w:rsidR="005E7EAA" w:rsidRDefault="005E7EAA">
      <w:pPr>
        <w:tabs>
          <w:tab w:val="left" w:pos="1413"/>
        </w:tabs>
        <w:spacing w:line="276" w:lineRule="auto"/>
        <w:ind w:left="0" w:hanging="2"/>
      </w:pPr>
    </w:p>
    <w:tbl>
      <w:tblPr>
        <w:tblStyle w:val="affffffff9"/>
        <w:tblW w:w="105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8"/>
        <w:gridCol w:w="8640"/>
      </w:tblGrid>
      <w:tr w:rsidR="005E7EAA" w14:paraId="389F2E6F" w14:textId="77777777">
        <w:trPr>
          <w:trHeight w:val="397"/>
        </w:trPr>
        <w:tc>
          <w:tcPr>
            <w:tcW w:w="1908" w:type="dxa"/>
            <w:tcBorders>
              <w:top w:val="single" w:sz="4" w:space="0" w:color="000000"/>
              <w:bottom w:val="dashed" w:sz="4" w:space="0" w:color="C0C0C0"/>
              <w:right w:val="single" w:sz="4" w:space="0" w:color="000000"/>
            </w:tcBorders>
            <w:vAlign w:val="center"/>
          </w:tcPr>
          <w:p w14:paraId="389F2E6D" w14:textId="77777777" w:rsidR="005E7EAA" w:rsidRDefault="003C6EB4">
            <w:pPr>
              <w:ind w:left="0" w:right="140" w:hanging="2"/>
              <w:jc w:val="right"/>
            </w:pPr>
            <w:r>
              <w:t>importo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dashed" w:sz="4" w:space="0" w:color="C0C0C0"/>
            </w:tcBorders>
            <w:vAlign w:val="center"/>
          </w:tcPr>
          <w:p w14:paraId="389F2E6E" w14:textId="77777777" w:rsidR="005E7EAA" w:rsidRDefault="003C6EB4">
            <w:pPr>
              <w:ind w:left="0" w:right="140" w:hanging="2"/>
            </w:pPr>
            <w:r>
              <w:rPr>
                <w:i/>
              </w:rPr>
              <w:t xml:space="preserve">pari al 100% dell’aumento di capitale sociale deliberato dalla Cooperativa – </w:t>
            </w:r>
            <w:proofErr w:type="gramStart"/>
            <w:r>
              <w:rPr>
                <w:i/>
              </w:rPr>
              <w:t>Max  €</w:t>
            </w:r>
            <w:proofErr w:type="gramEnd"/>
            <w:r>
              <w:rPr>
                <w:i/>
              </w:rPr>
              <w:t xml:space="preserve"> 15.000             </w:t>
            </w:r>
          </w:p>
        </w:tc>
      </w:tr>
      <w:tr w:rsidR="005E7EAA" w14:paraId="389F2E72" w14:textId="77777777">
        <w:trPr>
          <w:trHeight w:val="397"/>
        </w:trPr>
        <w:tc>
          <w:tcPr>
            <w:tcW w:w="1908" w:type="dxa"/>
            <w:tcBorders>
              <w:top w:val="dashed" w:sz="4" w:space="0" w:color="C0C0C0"/>
              <w:bottom w:val="dashed" w:sz="4" w:space="0" w:color="C0C0C0"/>
              <w:right w:val="single" w:sz="4" w:space="0" w:color="000000"/>
            </w:tcBorders>
            <w:vAlign w:val="center"/>
          </w:tcPr>
          <w:p w14:paraId="389F2E70" w14:textId="77777777" w:rsidR="005E7EAA" w:rsidRDefault="003C6EB4">
            <w:pPr>
              <w:ind w:left="0" w:right="140" w:hanging="2"/>
              <w:jc w:val="right"/>
            </w:pPr>
            <w:r>
              <w:t>durata</w:t>
            </w:r>
          </w:p>
        </w:tc>
        <w:tc>
          <w:tcPr>
            <w:tcW w:w="8640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</w:tcBorders>
            <w:vAlign w:val="center"/>
          </w:tcPr>
          <w:p w14:paraId="389F2E71" w14:textId="77777777" w:rsidR="005E7EAA" w:rsidRDefault="003C6EB4">
            <w:pPr>
              <w:ind w:left="0" w:right="140" w:hanging="2"/>
            </w:pPr>
            <w:r>
              <w:rPr>
                <w:i/>
              </w:rPr>
              <w:t>3 anni, di cui 1 di preammortamento</w:t>
            </w:r>
          </w:p>
        </w:tc>
      </w:tr>
      <w:tr w:rsidR="005E7EAA" w14:paraId="389F2E75" w14:textId="77777777">
        <w:trPr>
          <w:trHeight w:val="397"/>
        </w:trPr>
        <w:tc>
          <w:tcPr>
            <w:tcW w:w="1908" w:type="dxa"/>
            <w:tcBorders>
              <w:top w:val="dashed" w:sz="4" w:space="0" w:color="C0C0C0"/>
              <w:bottom w:val="dashed" w:sz="4" w:space="0" w:color="C0C0C0"/>
              <w:right w:val="single" w:sz="4" w:space="0" w:color="000000"/>
            </w:tcBorders>
            <w:vAlign w:val="center"/>
          </w:tcPr>
          <w:p w14:paraId="389F2E73" w14:textId="77777777" w:rsidR="005E7EAA" w:rsidRDefault="003C6EB4">
            <w:pPr>
              <w:ind w:left="0" w:right="140" w:hanging="2"/>
              <w:jc w:val="right"/>
            </w:pPr>
            <w:r>
              <w:t>tasso</w:t>
            </w:r>
          </w:p>
        </w:tc>
        <w:tc>
          <w:tcPr>
            <w:tcW w:w="8640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</w:tcBorders>
            <w:vAlign w:val="center"/>
          </w:tcPr>
          <w:p w14:paraId="389F2E74" w14:textId="77777777" w:rsidR="005E7EAA" w:rsidRDefault="003C6EB4">
            <w:pPr>
              <w:ind w:left="0" w:right="140" w:hanging="2"/>
            </w:pPr>
            <w:r>
              <w:rPr>
                <w:i/>
              </w:rPr>
              <w:t xml:space="preserve">1,5% fisso – in caso di garanzia del </w:t>
            </w:r>
            <w:proofErr w:type="spellStart"/>
            <w:r>
              <w:rPr>
                <w:i/>
              </w:rPr>
              <w:t>Cooperfidi</w:t>
            </w:r>
            <w:proofErr w:type="spellEnd"/>
            <w:r>
              <w:rPr>
                <w:i/>
              </w:rPr>
              <w:t xml:space="preserve"> al 50%: 1%</w:t>
            </w:r>
          </w:p>
        </w:tc>
      </w:tr>
      <w:tr w:rsidR="005E7EAA" w14:paraId="389F2E78" w14:textId="77777777">
        <w:trPr>
          <w:trHeight w:val="340"/>
        </w:trPr>
        <w:tc>
          <w:tcPr>
            <w:tcW w:w="1908" w:type="dxa"/>
            <w:tcBorders>
              <w:top w:val="dashed" w:sz="4" w:space="0" w:color="C0C0C0"/>
              <w:bottom w:val="single" w:sz="4" w:space="0" w:color="000000"/>
              <w:right w:val="single" w:sz="4" w:space="0" w:color="000000"/>
            </w:tcBorders>
            <w:vAlign w:val="center"/>
          </w:tcPr>
          <w:p w14:paraId="389F2E76" w14:textId="77777777" w:rsidR="005E7EAA" w:rsidRDefault="003C6EB4">
            <w:pPr>
              <w:ind w:left="0" w:right="140" w:hanging="2"/>
              <w:jc w:val="right"/>
            </w:pPr>
            <w:r>
              <w:t>garanzia</w:t>
            </w:r>
          </w:p>
        </w:tc>
        <w:tc>
          <w:tcPr>
            <w:tcW w:w="8640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</w:tcBorders>
            <w:vAlign w:val="center"/>
          </w:tcPr>
          <w:p w14:paraId="389F2E77" w14:textId="77777777" w:rsidR="005E7EAA" w:rsidRDefault="003C6EB4">
            <w:pPr>
              <w:ind w:left="0" w:right="140" w:hanging="2"/>
            </w:pPr>
            <w:r>
              <w:rPr>
                <w:i/>
              </w:rPr>
              <w:t xml:space="preserve">Eventuale del </w:t>
            </w:r>
            <w:proofErr w:type="spellStart"/>
            <w:r>
              <w:rPr>
                <w:i/>
              </w:rPr>
              <w:t>Cooperfidi</w:t>
            </w:r>
            <w:proofErr w:type="spellEnd"/>
            <w:r>
              <w:rPr>
                <w:i/>
              </w:rPr>
              <w:t xml:space="preserve"> Italia, al 50%</w:t>
            </w:r>
          </w:p>
        </w:tc>
      </w:tr>
    </w:tbl>
    <w:p w14:paraId="389F2E79" w14:textId="77777777" w:rsidR="005E7EAA" w:rsidRDefault="003C6EB4">
      <w:pPr>
        <w:tabs>
          <w:tab w:val="left" w:pos="6471"/>
        </w:tabs>
        <w:spacing w:line="276" w:lineRule="auto"/>
        <w:ind w:left="0" w:hanging="2"/>
      </w:pPr>
      <w:r>
        <w:t xml:space="preserve"> </w:t>
      </w:r>
    </w:p>
    <w:p w14:paraId="389F2E7A" w14:textId="77777777" w:rsidR="005E7EAA" w:rsidRDefault="005E7EAA">
      <w:pPr>
        <w:tabs>
          <w:tab w:val="left" w:pos="6471"/>
        </w:tabs>
        <w:spacing w:line="276" w:lineRule="auto"/>
        <w:ind w:left="0" w:right="140" w:hanging="2"/>
      </w:pPr>
    </w:p>
    <w:p w14:paraId="389F2E7B" w14:textId="77777777" w:rsidR="005E7EAA" w:rsidRDefault="003C6E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  <w:tab w:val="left" w:pos="705"/>
        </w:tabs>
        <w:spacing w:line="276" w:lineRule="auto"/>
        <w:ind w:left="0" w:right="140" w:hanging="2"/>
        <w:jc w:val="both"/>
        <w:rPr>
          <w:color w:val="000000"/>
        </w:rPr>
      </w:pPr>
      <w:r>
        <w:rPr>
          <w:b/>
          <w:color w:val="000000"/>
        </w:rPr>
        <w:t xml:space="preserve">   CONCORSO IN CONTO INTERESSI</w:t>
      </w:r>
      <w:r>
        <w:rPr>
          <w:color w:val="000000"/>
        </w:rPr>
        <w:t xml:space="preserve"> </w:t>
      </w:r>
    </w:p>
    <w:p w14:paraId="389F2E7C" w14:textId="77777777" w:rsidR="005E7EAA" w:rsidRDefault="003C6EB4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  <w:tab w:val="left" w:pos="705"/>
        </w:tabs>
        <w:spacing w:line="276" w:lineRule="auto"/>
        <w:ind w:left="0" w:right="140" w:hanging="2"/>
        <w:jc w:val="both"/>
        <w:rPr>
          <w:b/>
          <w:color w:val="000000"/>
        </w:rPr>
      </w:pPr>
      <w:r>
        <w:rPr>
          <w:color w:val="000000"/>
        </w:rPr>
        <w:t xml:space="preserve">             </w:t>
      </w:r>
      <w:r>
        <w:rPr>
          <w:b/>
          <w:color w:val="000000"/>
        </w:rPr>
        <w:t xml:space="preserve">  in abbattimento dell’interesse applicato dalla BCC/CR su un proprio finanziamento concesso.</w:t>
      </w:r>
    </w:p>
    <w:p w14:paraId="389F2E7D" w14:textId="77777777" w:rsidR="005E7EAA" w:rsidRDefault="003C6EB4">
      <w:pPr>
        <w:tabs>
          <w:tab w:val="left" w:pos="6471"/>
        </w:tabs>
        <w:spacing w:before="240" w:line="240" w:lineRule="auto"/>
        <w:ind w:left="0" w:hanging="2"/>
        <w:jc w:val="both"/>
      </w:pPr>
      <w:r>
        <w:t xml:space="preserve">A fronte di un eventuale finanziamento da parte della BCC/CR competente per territorio, destinato all’incremento del capitale sociale della cooperativa, </w:t>
      </w:r>
      <w:proofErr w:type="spellStart"/>
      <w:r>
        <w:t>Fondosviluppo</w:t>
      </w:r>
      <w:proofErr w:type="spellEnd"/>
      <w:r>
        <w:t xml:space="preserve"> interverrà tramite un concorso in conto interessi in abbattimento del tasso applicato dalla stessa BCC/CR, in modo che l’interesse passivo a carico della cooperativa sia pari, al massimo, all’1%. </w:t>
      </w:r>
    </w:p>
    <w:p w14:paraId="389F2E7E" w14:textId="77777777" w:rsidR="005E7EAA" w:rsidRDefault="003C6EB4">
      <w:pPr>
        <w:tabs>
          <w:tab w:val="left" w:pos="6471"/>
        </w:tabs>
        <w:spacing w:line="240" w:lineRule="auto"/>
        <w:ind w:left="0" w:right="140" w:hanging="2"/>
        <w:jc w:val="both"/>
      </w:pPr>
      <w:proofErr w:type="spellStart"/>
      <w:r>
        <w:t>Fondosviluppo</w:t>
      </w:r>
      <w:proofErr w:type="spellEnd"/>
      <w:r>
        <w:t xml:space="preserve"> potrà intervenire concorrendo agli interessi nel limite di un finanziamento parametrato di un importo massimo di € 50.000 e ad una durata minima 3 anni e massima di 5 anni (il finanziamento complessivo da parte della BCC/CR potrà, quindi, essere anche di importo e durata superiore). </w:t>
      </w:r>
    </w:p>
    <w:p w14:paraId="389F2E7F" w14:textId="77777777" w:rsidR="005E7EAA" w:rsidRDefault="003C6EB4">
      <w:pPr>
        <w:tabs>
          <w:tab w:val="left" w:pos="6471"/>
        </w:tabs>
        <w:spacing w:line="240" w:lineRule="auto"/>
        <w:ind w:left="0" w:right="140" w:hanging="2"/>
        <w:jc w:val="both"/>
      </w:pPr>
      <w:r>
        <w:t>L’importo riconosciuto sarà versato in un’unica soluzione anticipata, successivamente all’erogazione del finanziamento da parte della BCC/CR, mediante un calcolo di attualizzazione.</w:t>
      </w:r>
    </w:p>
    <w:p w14:paraId="389F2E80" w14:textId="77777777" w:rsidR="005E7EAA" w:rsidRDefault="005E7EAA">
      <w:pPr>
        <w:tabs>
          <w:tab w:val="left" w:pos="6471"/>
        </w:tabs>
        <w:spacing w:line="240" w:lineRule="auto"/>
        <w:ind w:left="0" w:right="140" w:hanging="2"/>
        <w:jc w:val="both"/>
      </w:pPr>
    </w:p>
    <w:p w14:paraId="389F2E81" w14:textId="77777777" w:rsidR="005E7EAA" w:rsidRDefault="005E7EAA">
      <w:pPr>
        <w:tabs>
          <w:tab w:val="left" w:pos="6471"/>
        </w:tabs>
        <w:spacing w:line="240" w:lineRule="auto"/>
        <w:ind w:left="0" w:right="140" w:hanging="2"/>
        <w:jc w:val="both"/>
        <w:rPr>
          <w:b/>
        </w:rPr>
      </w:pPr>
    </w:p>
    <w:p w14:paraId="389F2E82" w14:textId="77777777" w:rsidR="005E7EAA" w:rsidRDefault="003C6EB4">
      <w:pPr>
        <w:tabs>
          <w:tab w:val="left" w:pos="6471"/>
        </w:tabs>
        <w:spacing w:line="240" w:lineRule="auto"/>
        <w:ind w:left="0" w:right="140" w:hanging="2"/>
        <w:jc w:val="both"/>
        <w:rPr>
          <w:b/>
        </w:rPr>
      </w:pPr>
      <w:r>
        <w:rPr>
          <w:b/>
        </w:rPr>
        <w:t>SUPPORTO ALL’ATTIVITA’ DI ASSISTENZA RESA DAI CENTRI SERVIZI CONFCOOPERATIVE</w:t>
      </w:r>
    </w:p>
    <w:p w14:paraId="389F2E83" w14:textId="77777777" w:rsidR="005E7EAA" w:rsidRDefault="005E7EAA">
      <w:pPr>
        <w:tabs>
          <w:tab w:val="left" w:pos="6471"/>
        </w:tabs>
        <w:spacing w:line="240" w:lineRule="auto"/>
        <w:ind w:left="0" w:right="140" w:hanging="2"/>
        <w:jc w:val="both"/>
      </w:pPr>
    </w:p>
    <w:tbl>
      <w:tblPr>
        <w:tblStyle w:val="affffffffa"/>
        <w:tblW w:w="105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6585"/>
      </w:tblGrid>
      <w:tr w:rsidR="005E7EAA" w14:paraId="389F2E86" w14:textId="77777777">
        <w:trPr>
          <w:trHeight w:val="645"/>
        </w:trPr>
        <w:tc>
          <w:tcPr>
            <w:tcW w:w="3960" w:type="dxa"/>
            <w:tcBorders>
              <w:top w:val="single" w:sz="8" w:space="0" w:color="000000"/>
              <w:left w:val="nil"/>
              <w:bottom w:val="dashed" w:sz="8" w:space="0" w:color="C0C0C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E84" w14:textId="77777777" w:rsidR="005E7EAA" w:rsidRDefault="003C6EB4">
            <w:pPr>
              <w:tabs>
                <w:tab w:val="left" w:pos="6471"/>
              </w:tabs>
              <w:spacing w:line="240" w:lineRule="auto"/>
              <w:ind w:left="0" w:right="140" w:hanging="2"/>
              <w:jc w:val="right"/>
            </w:pPr>
            <w:r>
              <w:t>Servizi resi dal Centro Servizi Confcooperative</w:t>
            </w:r>
          </w:p>
        </w:tc>
        <w:tc>
          <w:tcPr>
            <w:tcW w:w="6585" w:type="dxa"/>
            <w:tcBorders>
              <w:top w:val="single" w:sz="8" w:space="0" w:color="000000"/>
              <w:left w:val="nil"/>
              <w:bottom w:val="dashed" w:sz="8" w:space="0" w:color="C0C0C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E85" w14:textId="77777777" w:rsidR="005E7EAA" w:rsidRDefault="003C6EB4">
            <w:pPr>
              <w:tabs>
                <w:tab w:val="left" w:pos="6471"/>
              </w:tabs>
              <w:spacing w:line="240" w:lineRule="auto"/>
              <w:ind w:left="0" w:right="140" w:hanging="2"/>
              <w:jc w:val="both"/>
              <w:rPr>
                <w:i/>
              </w:rPr>
            </w:pPr>
            <w:r>
              <w:rPr>
                <w:i/>
              </w:rPr>
              <w:t xml:space="preserve">Rimborso entro max il 20% </w:t>
            </w:r>
            <w:r>
              <w:rPr>
                <w:i/>
                <w:u w:val="single"/>
              </w:rPr>
              <w:t>del costo annuo effettivo</w:t>
            </w:r>
            <w:r>
              <w:rPr>
                <w:i/>
              </w:rPr>
              <w:t xml:space="preserve"> del servizio reso, per la durata dei tre anni.</w:t>
            </w:r>
          </w:p>
        </w:tc>
      </w:tr>
      <w:tr w:rsidR="005E7EAA" w14:paraId="389F2E89" w14:textId="77777777">
        <w:trPr>
          <w:trHeight w:val="875"/>
        </w:trPr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E87" w14:textId="77777777" w:rsidR="005E7EAA" w:rsidRDefault="003C6EB4">
            <w:pPr>
              <w:tabs>
                <w:tab w:val="left" w:pos="6471"/>
              </w:tabs>
              <w:spacing w:line="240" w:lineRule="auto"/>
              <w:ind w:left="0" w:right="140" w:hanging="2"/>
              <w:jc w:val="right"/>
            </w:pPr>
            <w:r>
              <w:lastRenderedPageBreak/>
              <w:t>Tutoraggio/ accompagnamento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E88" w14:textId="77777777" w:rsidR="005E7EAA" w:rsidRDefault="003C6EB4">
            <w:pPr>
              <w:tabs>
                <w:tab w:val="left" w:pos="6471"/>
              </w:tabs>
              <w:spacing w:line="240" w:lineRule="auto"/>
              <w:ind w:left="0" w:right="140" w:hanging="2"/>
              <w:jc w:val="both"/>
              <w:rPr>
                <w:i/>
                <w:u w:val="single"/>
              </w:rPr>
            </w:pPr>
            <w:r>
              <w:rPr>
                <w:i/>
              </w:rPr>
              <w:t xml:space="preserve">A cura della Fondazione Tertio Millennio - ETS con rendicontazione semestrale </w:t>
            </w:r>
            <w:r>
              <w:rPr>
                <w:i/>
                <w:u w:val="single"/>
              </w:rPr>
              <w:t xml:space="preserve">anche a </w:t>
            </w:r>
            <w:proofErr w:type="spellStart"/>
            <w:r>
              <w:rPr>
                <w:i/>
                <w:u w:val="single"/>
              </w:rPr>
              <w:t>Fondosviluppo</w:t>
            </w:r>
            <w:proofErr w:type="spellEnd"/>
          </w:p>
        </w:tc>
      </w:tr>
    </w:tbl>
    <w:p w14:paraId="389F2E8A" w14:textId="77777777" w:rsidR="005E7EAA" w:rsidRDefault="005E7EA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sectPr w:rsidR="005E7EAA">
      <w:footerReference w:type="even" r:id="rId16"/>
      <w:footerReference w:type="default" r:id="rId17"/>
      <w:pgSz w:w="11906" w:h="16838"/>
      <w:pgMar w:top="567" w:right="851" w:bottom="249" w:left="851" w:header="709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F4EA" w14:textId="77777777" w:rsidR="005232A3" w:rsidRDefault="005232A3">
      <w:pPr>
        <w:spacing w:line="240" w:lineRule="auto"/>
        <w:ind w:left="0" w:hanging="2"/>
      </w:pPr>
      <w:r>
        <w:separator/>
      </w:r>
    </w:p>
  </w:endnote>
  <w:endnote w:type="continuationSeparator" w:id="0">
    <w:p w14:paraId="30E1B8A9" w14:textId="77777777" w:rsidR="005232A3" w:rsidRDefault="005232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2E96" w14:textId="77777777" w:rsidR="005E7EAA" w:rsidRDefault="003C6E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844EB">
      <w:rPr>
        <w:color w:val="000000"/>
      </w:rPr>
      <w:fldChar w:fldCharType="separate"/>
    </w:r>
    <w:r>
      <w:rPr>
        <w:color w:val="000000"/>
      </w:rPr>
      <w:fldChar w:fldCharType="end"/>
    </w:r>
  </w:p>
  <w:p w14:paraId="389F2E97" w14:textId="77777777" w:rsidR="005E7EAA" w:rsidRDefault="005E7E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2E98" w14:textId="3DF36797" w:rsidR="005E7EAA" w:rsidRDefault="003C6E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389F2E99" w14:textId="77777777" w:rsidR="005E7EAA" w:rsidRDefault="005E7E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4F09" w14:textId="77777777" w:rsidR="005232A3" w:rsidRDefault="005232A3">
      <w:pPr>
        <w:spacing w:line="240" w:lineRule="auto"/>
        <w:ind w:left="0" w:hanging="2"/>
      </w:pPr>
      <w:r>
        <w:separator/>
      </w:r>
    </w:p>
  </w:footnote>
  <w:footnote w:type="continuationSeparator" w:id="0">
    <w:p w14:paraId="008B00C7" w14:textId="77777777" w:rsidR="005232A3" w:rsidRDefault="005232A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8E6"/>
    <w:multiLevelType w:val="multilevel"/>
    <w:tmpl w:val="FA3430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4A08E5"/>
    <w:multiLevelType w:val="multilevel"/>
    <w:tmpl w:val="E5488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0B55DD"/>
    <w:multiLevelType w:val="multilevel"/>
    <w:tmpl w:val="75BE68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0E33265"/>
    <w:multiLevelType w:val="multilevel"/>
    <w:tmpl w:val="037E6AC4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2EC23E9"/>
    <w:multiLevelType w:val="multilevel"/>
    <w:tmpl w:val="D054B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321295"/>
    <w:multiLevelType w:val="multilevel"/>
    <w:tmpl w:val="17988E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916B54"/>
    <w:multiLevelType w:val="multilevel"/>
    <w:tmpl w:val="7D941D1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3"/>
      <w:numFmt w:val="decimal"/>
      <w:lvlText w:val="%2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9821EF7"/>
    <w:multiLevelType w:val="multilevel"/>
    <w:tmpl w:val="67942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BD0D95"/>
    <w:multiLevelType w:val="multilevel"/>
    <w:tmpl w:val="8108B6B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723F9"/>
    <w:multiLevelType w:val="multilevel"/>
    <w:tmpl w:val="A2F06E86"/>
    <w:lvl w:ilvl="0">
      <w:start w:val="1"/>
      <w:numFmt w:val="upperLetter"/>
      <w:lvlText w:val="%1."/>
      <w:lvlJc w:val="left"/>
      <w:pPr>
        <w:ind w:left="360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90206691">
    <w:abstractNumId w:val="6"/>
  </w:num>
  <w:num w:numId="2" w16cid:durableId="1537698896">
    <w:abstractNumId w:val="2"/>
  </w:num>
  <w:num w:numId="3" w16cid:durableId="1138376257">
    <w:abstractNumId w:val="8"/>
  </w:num>
  <w:num w:numId="4" w16cid:durableId="942608217">
    <w:abstractNumId w:val="9"/>
  </w:num>
  <w:num w:numId="5" w16cid:durableId="2122727328">
    <w:abstractNumId w:val="0"/>
  </w:num>
  <w:num w:numId="6" w16cid:durableId="1791044776">
    <w:abstractNumId w:val="1"/>
  </w:num>
  <w:num w:numId="7" w16cid:durableId="979991277">
    <w:abstractNumId w:val="3"/>
  </w:num>
  <w:num w:numId="8" w16cid:durableId="871379221">
    <w:abstractNumId w:val="5"/>
  </w:num>
  <w:num w:numId="9" w16cid:durableId="1080248387">
    <w:abstractNumId w:val="7"/>
  </w:num>
  <w:num w:numId="10" w16cid:durableId="1811093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AA"/>
    <w:rsid w:val="00081F9B"/>
    <w:rsid w:val="001844EB"/>
    <w:rsid w:val="00317DAD"/>
    <w:rsid w:val="003C6EB4"/>
    <w:rsid w:val="005232A3"/>
    <w:rsid w:val="005E7EAA"/>
    <w:rsid w:val="00B2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2D18"/>
  <w15:docId w15:val="{D75C6435-3AAB-43F6-910D-3E76CB0C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tabs>
        <w:tab w:val="left" w:pos="360"/>
      </w:tabs>
      <w:outlineLvl w:val="2"/>
    </w:pPr>
    <w:rPr>
      <w:rFonts w:ascii="Verdana" w:hAnsi="Verdana"/>
      <w:b/>
      <w:bCs/>
      <w:sz w:val="22"/>
      <w:szCs w:val="1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both"/>
      <w:outlineLvl w:val="3"/>
    </w:pPr>
    <w:rPr>
      <w:rFonts w:ascii="Verdana" w:hAnsi="Verdana" w:cs="Tahoma"/>
      <w:b/>
      <w:bCs/>
      <w:sz w:val="22"/>
      <w:szCs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both"/>
      <w:outlineLvl w:val="4"/>
    </w:pPr>
    <w:rPr>
      <w:rFonts w:ascii="Verdana" w:hAnsi="Verdana"/>
      <w:b/>
      <w:bCs/>
      <w:color w:val="0000FF"/>
      <w:sz w:val="22"/>
      <w:szCs w:val="1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rFonts w:ascii="Verdana" w:hAnsi="Verdana"/>
      <w:b/>
      <w:bCs/>
      <w:sz w:val="22"/>
      <w:u w:val="single"/>
    </w:rPr>
  </w:style>
  <w:style w:type="paragraph" w:styleId="Titolo7">
    <w:name w:val="heading 7"/>
    <w:basedOn w:val="Normale"/>
    <w:next w:val="Normale"/>
    <w:pPr>
      <w:keepNext/>
      <w:ind w:left="708"/>
      <w:outlineLvl w:val="6"/>
    </w:pPr>
    <w:rPr>
      <w:rFonts w:ascii="Verdana" w:hAnsi="Verdana"/>
      <w:b/>
      <w:bCs/>
      <w:sz w:val="22"/>
      <w:u w:val="single"/>
    </w:rPr>
  </w:style>
  <w:style w:type="paragraph" w:styleId="Titolo8">
    <w:name w:val="heading 8"/>
    <w:basedOn w:val="Normale"/>
    <w:next w:val="Normale"/>
    <w:pPr>
      <w:keepNext/>
      <w:ind w:left="708"/>
      <w:outlineLvl w:val="7"/>
    </w:pPr>
    <w:rPr>
      <w:rFonts w:ascii="Verdana" w:hAnsi="Verdana"/>
      <w:b/>
      <w:bCs/>
      <w:sz w:val="22"/>
    </w:rPr>
  </w:style>
  <w:style w:type="paragraph" w:styleId="Titolo9">
    <w:name w:val="heading 9"/>
    <w:basedOn w:val="Normale"/>
    <w:next w:val="Normale"/>
    <w:pPr>
      <w:keepNext/>
      <w:ind w:left="12"/>
      <w:jc w:val="center"/>
      <w:outlineLvl w:val="8"/>
    </w:pPr>
    <w:rPr>
      <w:rFonts w:ascii="Verdana" w:hAnsi="Verdana"/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after="200"/>
      <w:jc w:val="center"/>
    </w:pPr>
    <w:rPr>
      <w:rFonts w:ascii="Verdana" w:eastAsia="Calibri" w:hAnsi="Verdana"/>
      <w:b/>
      <w:sz w:val="22"/>
      <w:u w:val="single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ltesto2">
    <w:name w:val="Body Text 2"/>
    <w:basedOn w:val="Normale"/>
    <w:pPr>
      <w:ind w:right="-82"/>
      <w:jc w:val="both"/>
    </w:pPr>
  </w:style>
  <w:style w:type="paragraph" w:customStyle="1" w:styleId="Corpodeltesto">
    <w:name w:val="Corpo del testo"/>
    <w:basedOn w:val="Normale"/>
    <w:pPr>
      <w:jc w:val="both"/>
    </w:pPr>
    <w:rPr>
      <w:rFonts w:ascii="Verdana" w:hAnsi="Verdana"/>
      <w:i/>
      <w:iCs/>
      <w:sz w:val="20"/>
    </w:rPr>
  </w:style>
  <w:style w:type="paragraph" w:styleId="Corpodeltesto3">
    <w:name w:val="Body Text 3"/>
    <w:basedOn w:val="Normale"/>
    <w:pPr>
      <w:jc w:val="both"/>
    </w:pPr>
    <w:rPr>
      <w:rFonts w:ascii="Verdana" w:hAnsi="Verdana"/>
      <w:sz w:val="22"/>
    </w:rPr>
  </w:style>
  <w:style w:type="paragraph" w:styleId="Rientrocorpodeltesto">
    <w:name w:val="Body Text Indent"/>
    <w:basedOn w:val="Normale"/>
    <w:pPr>
      <w:ind w:left="12"/>
    </w:pPr>
    <w:rPr>
      <w:rFonts w:ascii="Verdana" w:hAnsi="Verdana"/>
      <w:bCs/>
      <w:sz w:val="22"/>
    </w:rPr>
  </w:style>
  <w:style w:type="paragraph" w:styleId="Testodelblocco">
    <w:name w:val="Block Text"/>
    <w:basedOn w:val="Normale"/>
    <w:pPr>
      <w:ind w:left="900" w:right="1178"/>
    </w:pPr>
    <w:rPr>
      <w:rFonts w:ascii="Verdana" w:hAnsi="Verdana"/>
      <w:i/>
      <w:iCs/>
      <w:sz w:val="20"/>
    </w:rPr>
  </w:style>
  <w:style w:type="paragraph" w:styleId="Rientrocorpodeltesto2">
    <w:name w:val="Body Text Indent 2"/>
    <w:basedOn w:val="Normale"/>
    <w:pPr>
      <w:ind w:left="530"/>
    </w:pPr>
    <w:rPr>
      <w:rFonts w:ascii="Verdana" w:hAnsi="Verdana"/>
      <w:sz w:val="22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Comic Sans MS" w:eastAsia="Arial Unicode MS" w:hAnsi="Comic Sans MS" w:cs="Arial Unicode MS"/>
      <w:color w:val="000000"/>
      <w:sz w:val="20"/>
      <w:szCs w:val="20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Comic Sans MS" w:eastAsia="Arial Unicode MS" w:hAnsi="Comic Sans MS" w:cs="Arial Unicode MS"/>
      <w:b/>
      <w:bCs/>
      <w:color w:val="000000"/>
      <w:sz w:val="20"/>
      <w:szCs w:val="20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Comic Sans MS" w:eastAsia="Arial Unicode MS" w:hAnsi="Comic Sans MS" w:cs="Arial Unicode MS"/>
      <w:color w:val="000000"/>
      <w:sz w:val="20"/>
      <w:szCs w:val="20"/>
    </w:r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rFonts w:ascii="Comic Sans MS" w:eastAsia="Arial Unicode MS" w:hAnsi="Comic Sans MS" w:cs="Arial Unicode MS"/>
      <w:b/>
      <w:bCs/>
      <w:color w:val="000000"/>
      <w:sz w:val="20"/>
      <w:szCs w:val="20"/>
    </w:rPr>
  </w:style>
  <w:style w:type="paragraph" w:customStyle="1" w:styleId="xl65">
    <w:name w:val="xl6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Comic Sans MS" w:eastAsia="Arial Unicode MS" w:hAnsi="Comic Sans MS" w:cs="Arial Unicode MS"/>
      <w:b/>
      <w:bCs/>
      <w:sz w:val="20"/>
      <w:szCs w:val="20"/>
    </w:rPr>
  </w:style>
  <w:style w:type="paragraph" w:customStyle="1" w:styleId="xl68">
    <w:name w:val="xl6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Comic Sans MS" w:eastAsia="Arial Unicode MS" w:hAnsi="Comic Sans MS" w:cs="Arial Unicode MS"/>
      <w:b/>
      <w:bCs/>
      <w:sz w:val="20"/>
      <w:szCs w:val="20"/>
    </w:rPr>
  </w:style>
  <w:style w:type="paragraph" w:customStyle="1" w:styleId="xl69">
    <w:name w:val="xl6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0">
    <w:name w:val="xl70"/>
    <w:basedOn w:val="Normale"/>
    <w:pPr>
      <w:spacing w:before="100" w:beforeAutospacing="1" w:after="100" w:afterAutospacing="1"/>
      <w:jc w:val="right"/>
    </w:pPr>
    <w:rPr>
      <w:rFonts w:ascii="Comic Sans MS" w:eastAsia="Arial Unicode MS" w:hAnsi="Comic Sans MS" w:cs="Arial Unicode MS"/>
      <w:b/>
      <w:bCs/>
    </w:rPr>
  </w:style>
  <w:style w:type="paragraph" w:customStyle="1" w:styleId="xl71">
    <w:name w:val="xl71"/>
    <w:basedOn w:val="Normale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72">
    <w:name w:val="xl72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</w:rPr>
  </w:style>
  <w:style w:type="paragraph" w:customStyle="1" w:styleId="xl77">
    <w:name w:val="xl7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Comic Sans MS" w:eastAsia="Arial Unicode MS" w:hAnsi="Comic Sans MS" w:cs="Arial Unicode MS"/>
      <w:b/>
      <w:bCs/>
    </w:rPr>
  </w:style>
  <w:style w:type="paragraph" w:customStyle="1" w:styleId="xl79">
    <w:name w:val="xl79"/>
    <w:basedOn w:val="Normale"/>
    <w:pPr>
      <w:spacing w:before="100" w:beforeAutospacing="1" w:after="100" w:afterAutospacing="1"/>
      <w:jc w:val="right"/>
    </w:pPr>
    <w:rPr>
      <w:rFonts w:ascii="Comic Sans MS" w:eastAsia="Arial Unicode MS" w:hAnsi="Comic Sans MS" w:cs="Arial Unicode MS"/>
      <w:b/>
      <w:bCs/>
    </w:rPr>
  </w:style>
  <w:style w:type="paragraph" w:customStyle="1" w:styleId="xl80">
    <w:name w:val="xl80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Normale"/>
    <w:pP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</w:rPr>
  </w:style>
  <w:style w:type="paragraph" w:customStyle="1" w:styleId="xl83">
    <w:name w:val="xl83"/>
    <w:basedOn w:val="Normale"/>
    <w:pPr>
      <w:spacing w:before="100" w:beforeAutospacing="1" w:after="100" w:afterAutospacing="1"/>
      <w:textAlignment w:val="center"/>
    </w:pPr>
    <w:rPr>
      <w:rFonts w:ascii="Comic Sans MS" w:eastAsia="Arial Unicode MS" w:hAnsi="Comic Sans MS" w:cs="Arial Unicode MS"/>
      <w:b/>
      <w:bCs/>
    </w:rPr>
  </w:style>
  <w:style w:type="paragraph" w:customStyle="1" w:styleId="xl84">
    <w:name w:val="xl8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CCFF"/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</w:rPr>
  </w:style>
  <w:style w:type="paragraph" w:customStyle="1" w:styleId="xl86">
    <w:name w:val="xl8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</w:rPr>
  </w:style>
  <w:style w:type="paragraph" w:customStyle="1" w:styleId="xl87">
    <w:name w:val="xl8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88">
    <w:name w:val="xl8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</w:rPr>
  </w:style>
  <w:style w:type="paragraph" w:customStyle="1" w:styleId="xl89">
    <w:name w:val="xl8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90">
    <w:name w:val="xl9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91">
    <w:name w:val="xl9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2">
    <w:name w:val="xl9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</w:rPr>
  </w:style>
  <w:style w:type="paragraph" w:customStyle="1" w:styleId="xl93">
    <w:name w:val="xl93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</w:rPr>
  </w:style>
  <w:style w:type="paragraph" w:customStyle="1" w:styleId="xl94">
    <w:name w:val="xl94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</w:rPr>
  </w:style>
  <w:style w:type="paragraph" w:customStyle="1" w:styleId="xl95">
    <w:name w:val="xl95"/>
    <w:basedOn w:val="Normale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Comic Sans MS" w:eastAsia="Arial Unicode MS" w:hAnsi="Comic Sans MS" w:cs="Arial Unicode MS"/>
      <w:sz w:val="20"/>
      <w:szCs w:val="20"/>
    </w:rPr>
  </w:style>
  <w:style w:type="paragraph" w:customStyle="1" w:styleId="xl96">
    <w:name w:val="xl96"/>
    <w:basedOn w:val="Normale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97">
    <w:name w:val="xl97"/>
    <w:basedOn w:val="Normale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98">
    <w:name w:val="xl98"/>
    <w:basedOn w:val="Normale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99">
    <w:name w:val="xl99"/>
    <w:basedOn w:val="Normale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0">
    <w:name w:val="xl100"/>
    <w:basedOn w:val="Normale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1">
    <w:name w:val="xl101"/>
    <w:basedOn w:val="Normale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2">
    <w:name w:val="xl102"/>
    <w:basedOn w:val="Normale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3">
    <w:name w:val="xl103"/>
    <w:basedOn w:val="Normale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4">
    <w:name w:val="xl104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5">
    <w:name w:val="xl105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6">
    <w:name w:val="xl106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7">
    <w:name w:val="xl107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8">
    <w:name w:val="xl108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09">
    <w:name w:val="xl109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10">
    <w:name w:val="xl1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sz w:val="18"/>
      <w:szCs w:val="18"/>
    </w:rPr>
  </w:style>
  <w:style w:type="paragraph" w:customStyle="1" w:styleId="xl111">
    <w:name w:val="xl111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sz w:val="18"/>
      <w:szCs w:val="18"/>
    </w:rPr>
  </w:style>
  <w:style w:type="paragraph" w:customStyle="1" w:styleId="xl112">
    <w:name w:val="xl112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3">
    <w:name w:val="xl11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4">
    <w:name w:val="xl11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15">
    <w:name w:val="xl115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16">
    <w:name w:val="xl116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17">
    <w:name w:val="xl117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18">
    <w:name w:val="xl11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19">
    <w:name w:val="xl119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0">
    <w:name w:val="xl120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2">
    <w:name w:val="xl122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3">
    <w:name w:val="xl123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4">
    <w:name w:val="xl124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5">
    <w:name w:val="xl125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omic Sans MS" w:eastAsia="Arial Unicode MS" w:hAnsi="Comic Sans MS" w:cs="Arial Unicode MS"/>
      <w:b/>
      <w:bCs/>
      <w:sz w:val="20"/>
      <w:szCs w:val="20"/>
    </w:rPr>
  </w:style>
  <w:style w:type="paragraph" w:customStyle="1" w:styleId="xl126">
    <w:name w:val="xl126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7">
    <w:name w:val="xl127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8">
    <w:name w:val="xl12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9">
    <w:name w:val="xl129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2">
    <w:name w:val="xl132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3">
    <w:name w:val="xl133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4">
    <w:name w:val="xl13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6">
    <w:name w:val="xl136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7">
    <w:name w:val="xl137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styleId="Rientrocorpodeltesto3">
    <w:name w:val="Body Text Indent 3"/>
    <w:basedOn w:val="Normale"/>
    <w:pPr>
      <w:ind w:left="720"/>
    </w:pPr>
    <w:rPr>
      <w:rFonts w:ascii="Verdana" w:hAnsi="Verdan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rpolettera">
    <w:name w:val="Corpo lettera"/>
    <w:pPr>
      <w:suppressAutoHyphens/>
      <w:spacing w:line="280" w:lineRule="atLeast"/>
      <w:ind w:leftChars="-1" w:left="794" w:right="1134" w:hangingChars="1"/>
      <w:jc w:val="both"/>
      <w:textDirection w:val="btLr"/>
      <w:textAlignment w:val="top"/>
      <w:outlineLvl w:val="0"/>
    </w:pPr>
    <w:rPr>
      <w:color w:val="000000"/>
      <w:position w:val="-1"/>
    </w:rPr>
  </w:style>
  <w:style w:type="paragraph" w:styleId="Paragrafoelenco">
    <w:name w:val="List Paragraph"/>
    <w:basedOn w:val="Normale"/>
    <w:pPr>
      <w:ind w:left="720"/>
    </w:pPr>
    <w:rPr>
      <w:sz w:val="20"/>
      <w:szCs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p20">
    <w:name w:val="p20"/>
    <w:basedOn w:val="Normale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itoloCarattere">
    <w:name w:val="Titolo Carattere"/>
    <w:rPr>
      <w:rFonts w:ascii="Verdana" w:eastAsia="Calibri" w:hAnsi="Verdana"/>
      <w:b/>
      <w:w w:val="100"/>
      <w:position w:val="-1"/>
      <w:sz w:val="22"/>
      <w:szCs w:val="24"/>
      <w:u w:val="single"/>
      <w:effect w:val="none"/>
      <w:vertAlign w:val="baseline"/>
      <w:cs w:val="0"/>
      <w:em w:val="none"/>
      <w:lang w:eastAsia="en-US"/>
    </w:rPr>
  </w:style>
  <w:style w:type="paragraph" w:customStyle="1" w:styleId="a">
    <w:basedOn w:val="Normale"/>
    <w:next w:val="Corpodeltesto"/>
    <w:pPr>
      <w:jc w:val="both"/>
    </w:p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Verdana" w:hAnsi="Verdana"/>
      <w:b/>
      <w:bCs/>
      <w:w w:val="100"/>
      <w:position w:val="-1"/>
      <w:sz w:val="22"/>
      <w:szCs w:val="12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Verdana" w:hAnsi="Verdana" w:cs="Tahoma"/>
      <w:b/>
      <w:bCs/>
      <w:w w:val="100"/>
      <w:position w:val="-1"/>
      <w:sz w:val="22"/>
      <w:szCs w:val="18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Verdana" w:hAnsi="Verdana"/>
      <w:b/>
      <w:bCs/>
      <w:color w:val="0000FF"/>
      <w:w w:val="100"/>
      <w:position w:val="-1"/>
      <w:sz w:val="22"/>
      <w:szCs w:val="14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Verdana" w:hAnsi="Verdana"/>
      <w:b/>
      <w:bCs/>
      <w:w w:val="100"/>
      <w:position w:val="-1"/>
      <w:sz w:val="22"/>
      <w:szCs w:val="24"/>
      <w:u w:val="single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A84B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84B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84B51"/>
    <w:rPr>
      <w:position w:val="-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4B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4B51"/>
    <w:rPr>
      <w:b/>
      <w:bCs/>
      <w:position w:val="-1"/>
      <w:sz w:val="20"/>
      <w:szCs w:val="20"/>
    </w:r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5F73A6"/>
    <w:rPr>
      <w:color w:val="605E5C"/>
      <w:shd w:val="clear" w:color="auto" w:fill="E1DFDD"/>
    </w:rPr>
  </w:style>
  <w:style w:type="table" w:customStyle="1" w:styleId="a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ditocooperativo.it/trova-bc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illennio@federcasse.bcc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renzo.semplici@nexteconomi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ondosviluppo@confcooperativ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gdXX1P8Ao8nEo9TjmW1UdlSwHA==">AMUW2mUhDNIDH5PfdgnIO99jyv8EFnlDSVtWZMs3ynXoYKFu/nS/Fqotd8Bic3ZUAtlH5KJm3bgoBZTvd/+mv1uUMilq6ZROTXX9WrbkPU4B3HBYX6acBI8=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1966</Words>
  <Characters>11209</Characters>
  <Application>Microsoft Office Word</Application>
  <DocSecurity>4</DocSecurity>
  <Lines>93</Lines>
  <Paragraphs>26</Paragraphs>
  <ScaleCrop>false</ScaleCrop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Tmillennio</dc:creator>
  <cp:lastModifiedBy>Reggio Marco (FEDERCASSE)</cp:lastModifiedBy>
  <cp:revision>2</cp:revision>
  <dcterms:created xsi:type="dcterms:W3CDTF">2023-05-11T10:34:00Z</dcterms:created>
  <dcterms:modified xsi:type="dcterms:W3CDTF">2023-05-11T10:34:00Z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0x0101006FC80F8501768D43B8585DF2D0DB7259</vt:lpwstr>
  </property>
</Properties>
</file>